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5" w:rsidRDefault="00FD1195" w:rsidP="00454EE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16CE1" w:rsidRPr="00B3141F" w:rsidRDefault="00616CE1" w:rsidP="00616CE1">
      <w:pPr>
        <w:pStyle w:val="Odsekzoznamu"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>Vychovávateľ s prvou atestáciou</w:t>
      </w:r>
    </w:p>
    <w:p w:rsidR="00616CE1" w:rsidRDefault="00616CE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 :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Platnosť od : </w:t>
      </w:r>
    </w:p>
    <w:p w:rsidR="00B44696" w:rsidRPr="00B3141F" w:rsidRDefault="00817A84" w:rsidP="00B44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stupeň vzdelania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: </w:t>
      </w:r>
      <w:r w:rsidR="00B44696"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>Úplné stredné odborné vzdelanie / Vysokoškolské vzdelanie prvého stupňa</w:t>
      </w:r>
    </w:p>
    <w:p w:rsidR="00A1414A" w:rsidRDefault="00A1414A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00DCF">
        <w:rPr>
          <w:rFonts w:ascii="Arial" w:hAnsi="Arial" w:cs="Arial"/>
          <w:b/>
          <w:sz w:val="24"/>
          <w:szCs w:val="24"/>
        </w:rPr>
        <w:t>Kompetenčný profil</w:t>
      </w:r>
    </w:p>
    <w:p w:rsidR="00894351" w:rsidRPr="00E00DCF" w:rsidRDefault="00894351" w:rsidP="00454EE7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10"/>
        <w:gridCol w:w="6171"/>
        <w:gridCol w:w="5273"/>
      </w:tblGrid>
      <w:tr w:rsidR="00894351" w:rsidRPr="00E00DCF" w:rsidTr="00894351">
        <w:tc>
          <w:tcPr>
            <w:tcW w:w="2810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6171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  <w:tc>
          <w:tcPr>
            <w:tcW w:w="5273" w:type="dxa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vývinové a individuálne charakteristiky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psychologické a sociálne faktory učenia sa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Ovládať obsah a didaktiku vyučovacích predmetov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Plánovať a projektovať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Hodnotiť priebeh a výsledky vyučovania a učenia sa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Plánovať a realizovať svoj profesijný rast a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>Stotožniť sa s profesijnou rolou a školou</w:t>
            </w:r>
          </w:p>
        </w:tc>
        <w:tc>
          <w:tcPr>
            <w:tcW w:w="5273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 w:line="240" w:lineRule="auto"/>
              <w:ind w:left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CE1" w:rsidRPr="00B3141F" w:rsidRDefault="00616CE1" w:rsidP="00616C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1. </w:t>
      </w:r>
      <w:r w:rsidRPr="00B3141F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93"/>
        <w:gridCol w:w="6347"/>
        <w:gridCol w:w="5980"/>
      </w:tblGrid>
      <w:tr w:rsidR="00616CE1" w:rsidRPr="00B3141F" w:rsidTr="00616CE1">
        <w:tc>
          <w:tcPr>
            <w:tcW w:w="8240" w:type="dxa"/>
            <w:gridSpan w:val="2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  <w:tc>
          <w:tcPr>
            <w:tcW w:w="5980" w:type="dxa"/>
          </w:tcPr>
          <w:p w:rsidR="00616CE1" w:rsidRPr="00B3141F" w:rsidRDefault="00616CE1" w:rsidP="00616C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47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zákonitosti psychického vývoja a osobitosti dieťaťa/žiaka príslušného vekového obdobia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dieťaťa/žiaka </w:t>
            </w:r>
          </w:p>
        </w:tc>
        <w:tc>
          <w:tcPr>
            <w:tcW w:w="5980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47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dieťaťa/žiaka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bez predsudkov a stereotypov </w:t>
            </w:r>
          </w:p>
        </w:tc>
        <w:tc>
          <w:tcPr>
            <w:tcW w:w="5980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347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vyberá a používa adekvátne metódy (napr. schránka dôvery, dotazník pre zákonného zástupcu dieťaťa/žiaka, pozorovanie) na identifikáciu problémov a prekážok v osobnostnom vývine dieťaťa/žiaka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optimalizáciu stratégie výchovno-vzdelávacej činnosti </w:t>
            </w:r>
          </w:p>
        </w:tc>
        <w:tc>
          <w:tcPr>
            <w:tcW w:w="5980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8240" w:type="dxa"/>
            <w:gridSpan w:val="2"/>
          </w:tcPr>
          <w:p w:rsidR="00616CE1" w:rsidRPr="00B3141F" w:rsidRDefault="00616CE1" w:rsidP="000E609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  <w:tc>
          <w:tcPr>
            <w:tcW w:w="5980" w:type="dxa"/>
          </w:tcPr>
          <w:p w:rsidR="00616CE1" w:rsidRPr="00B3141F" w:rsidRDefault="00616CE1" w:rsidP="00616CE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47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štýly učenia sa detí/žiakov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dieťaťa </w:t>
            </w:r>
          </w:p>
        </w:tc>
        <w:tc>
          <w:tcPr>
            <w:tcW w:w="5980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47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4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detí/žiakov (intaktné deti/žiaci, deti/žiaci so špeciálnymi potrebami)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4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</w:tc>
        <w:tc>
          <w:tcPr>
            <w:tcW w:w="5980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4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347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vyberá a používa pedagogicko-diagnostické metódy (napr. rozhovor, pozorovanie, analýza portfólia prác, pojmové mapy) na odhalenie príčin problémov a prekážok v učení sa dieťaťa/žiaka (poznávacích schopností, motivácie k učeniu a individuálnych výchovno-vzdelávacích potrieb)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optimalizáciu stratégie výchovno-vzdelávacej činnosti. </w:t>
            </w:r>
          </w:p>
        </w:tc>
        <w:tc>
          <w:tcPr>
            <w:tcW w:w="5980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8240" w:type="dxa"/>
            <w:gridSpan w:val="2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  <w:tc>
          <w:tcPr>
            <w:tcW w:w="5980" w:type="dxa"/>
          </w:tcPr>
          <w:p w:rsidR="00616CE1" w:rsidRPr="00B3141F" w:rsidRDefault="00616CE1" w:rsidP="00616C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47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odlišnosti kultúr a ich vplyv na výchovu a vzdelávanie dieťaťa/žiaka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dieťaťa/žiaka vychádzajúcich z 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  <w:tc>
          <w:tcPr>
            <w:tcW w:w="5980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47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charakteristiky dieťaťa/žiaka vyplývajúce z 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odlišnosti dieťaťa/žiaka bez predsudkov a stereotypov </w:t>
            </w:r>
          </w:p>
        </w:tc>
        <w:tc>
          <w:tcPr>
            <w:tcW w:w="5980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347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vyberá a používa vhodné pedagogicko-diagnostické metódy na identifikáciu vplyvu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prejavy sociálno-patologického správania sa detí/žiakov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spacing w:after="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prevenciu </w:t>
            </w:r>
          </w:p>
        </w:tc>
        <w:tc>
          <w:tcPr>
            <w:tcW w:w="5980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CE1" w:rsidRPr="00B3141F" w:rsidRDefault="00616CE1" w:rsidP="00616C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93"/>
        <w:gridCol w:w="6341"/>
        <w:gridCol w:w="5986"/>
      </w:tblGrid>
      <w:tr w:rsidR="00616CE1" w:rsidRPr="00B3141F" w:rsidTr="00616CE1">
        <w:tc>
          <w:tcPr>
            <w:tcW w:w="8234" w:type="dxa"/>
            <w:gridSpan w:val="2"/>
          </w:tcPr>
          <w:p w:rsidR="00616CE1" w:rsidRPr="00B3141F" w:rsidRDefault="00616CE1" w:rsidP="000E609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  <w:tc>
          <w:tcPr>
            <w:tcW w:w="5986" w:type="dxa"/>
          </w:tcPr>
          <w:p w:rsidR="00616CE1" w:rsidRPr="00B3141F" w:rsidRDefault="007D0A0F" w:rsidP="00616CE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6341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mať vedomosti a zručnosti zo svojho odboru vrátane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interdisciplinárnych väzieb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z metodológie pedagogického výskumu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nové trendy v rôznych oblastiach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v oblasti celoživotného vzdelávania a neformálneho vzdelávania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príslušného školského zariadenia </w:t>
            </w:r>
          </w:p>
        </w:tc>
        <w:tc>
          <w:tcPr>
            <w:tcW w:w="5986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341" w:type="dxa"/>
          </w:tcPr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, resp. inovovať výchovný program školského zariadenia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v súlade s výchovným programom školského zariadenia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4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  <w:tc>
          <w:tcPr>
            <w:tcW w:w="5986" w:type="dxa"/>
          </w:tcPr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341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vedných odborov a začleňuje ich do výchovných osnov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spacing w:after="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aplikuje metodológiu (postupy, princípy, metódy skúmania) príslušných vedných odborov do metodiky výchovno-vzdelávacej činnosti </w:t>
            </w:r>
          </w:p>
        </w:tc>
        <w:tc>
          <w:tcPr>
            <w:tcW w:w="5986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8234" w:type="dxa"/>
            <w:gridSpan w:val="2"/>
          </w:tcPr>
          <w:p w:rsidR="00616CE1" w:rsidRPr="00B3141F" w:rsidRDefault="00616CE1" w:rsidP="000E609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  <w:tc>
          <w:tcPr>
            <w:tcW w:w="5986" w:type="dxa"/>
          </w:tcPr>
          <w:p w:rsidR="00616CE1" w:rsidRPr="00B3141F" w:rsidRDefault="007D0A0F" w:rsidP="007D0A0F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41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výchovno-vzdelávacích činností </w:t>
            </w:r>
          </w:p>
        </w:tc>
        <w:tc>
          <w:tcPr>
            <w:tcW w:w="5986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41" w:type="dxa"/>
          </w:tcPr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činnosť  v súlade s výchovným programom školského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zariadenia </w:t>
            </w:r>
          </w:p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zakomponovať záujmy a potreby detí/žiakov do plánov a projektov </w:t>
            </w:r>
          </w:p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reflektovať výchovno-vzdelávaciu činnosť, porovnať ju s naprojektovaným procesom a uskutočniť korekcie  </w:t>
            </w:r>
          </w:p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deti/žiakov so špeciálnymi výchovno-vzdelávacími potrebami </w:t>
            </w:r>
          </w:p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materiálne a technické zázemie výchovno-vzdelávacích aktivít </w:t>
            </w:r>
          </w:p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didaktické prostriedky pre efektívnu realizácie výchovno-vzdelávacích aktivít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4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plánovaní výchovno-vzdelávacích činností </w:t>
            </w:r>
          </w:p>
        </w:tc>
        <w:tc>
          <w:tcPr>
            <w:tcW w:w="5986" w:type="dxa"/>
          </w:tcPr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341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zaraďuje do výchovno-vzdelávacích plánov aktivity a činnosti na elimináciu problémov v učení, správaní detí/žiakov a  na rozvoj nadania detí/žiakov </w:t>
            </w:r>
          </w:p>
        </w:tc>
        <w:tc>
          <w:tcPr>
            <w:tcW w:w="5986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8234" w:type="dxa"/>
            <w:gridSpan w:val="2"/>
          </w:tcPr>
          <w:p w:rsidR="00616CE1" w:rsidRPr="00B3141F" w:rsidRDefault="00616CE1" w:rsidP="000E6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  <w:tc>
          <w:tcPr>
            <w:tcW w:w="5986" w:type="dxa"/>
          </w:tcPr>
          <w:p w:rsidR="00616CE1" w:rsidRPr="00B3141F" w:rsidRDefault="007D0A0F" w:rsidP="007D0A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41" w:type="dxa"/>
          </w:tcPr>
          <w:p w:rsidR="00616CE1" w:rsidRPr="00B3141F" w:rsidRDefault="00616CE1" w:rsidP="000E6094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dieťaťa/žiaka </w:t>
            </w:r>
          </w:p>
          <w:p w:rsidR="00616CE1" w:rsidRPr="00B3141F" w:rsidRDefault="00616CE1" w:rsidP="000E6094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personálneho rozvoja dieťaťa/žiaka (sebapoznania, sebauvedomenia, sebaúcty, sebadôvery,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616CE1" w:rsidRPr="00B3141F" w:rsidRDefault="00616CE1" w:rsidP="000E6094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sociálneho rozvoja detí/žiakov (komunikácie, empatie, asertivity, vzájomnej  pomoci, darovania, delenia sa, spolupráce) </w:t>
            </w:r>
          </w:p>
          <w:p w:rsidR="00616CE1" w:rsidRPr="00B3141F" w:rsidRDefault="00616CE1" w:rsidP="000E6094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formy riadenia výchovno-vzdelávacej činnosti  </w:t>
            </w:r>
          </w:p>
        </w:tc>
        <w:tc>
          <w:tcPr>
            <w:tcW w:w="5986" w:type="dxa"/>
          </w:tcPr>
          <w:p w:rsidR="00616CE1" w:rsidRPr="00B3141F" w:rsidRDefault="00616CE1" w:rsidP="000E6094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341" w:type="dxa"/>
          </w:tcPr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použiť metódy a formy vzhľadom na výchovno-vzdelávacie ciele a individuálne výchovno-vzdelávacie potreby detí/žiakov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správne využívať formy a metódy spolupráce medzi jednotlivými subjektmi (deti/žiaci, vychovávatelia, zákonní zástupcovia detí/žiakov, odborníci v oblasti poradenstva a prevencie, inštitúcie zabezpečujúce výchovu vo voľnom čase a pod.)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vo výchovnej skupine </w:t>
            </w:r>
          </w:p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využívať aktivitu a tvorivosť detí/žiakov pri realizácii výchovno-vzdelávacej činnosti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 </w:t>
            </w:r>
          </w:p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priaznivú, emocionálnu, pracovnú a sociálnu klímu vo výchovnej skupine </w:t>
            </w:r>
          </w:p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dobrovoľnosť výberu a účasti detí/žiakov na výchovno-vzdelávacej činnosti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4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oceňovať personálne a sociálne zručnosti dieťaťa/žiaka </w:t>
            </w:r>
          </w:p>
          <w:p w:rsidR="00616CE1" w:rsidRPr="00B3141F" w:rsidRDefault="00616CE1" w:rsidP="000E6094">
            <w:pPr>
              <w:pStyle w:val="Odsekzoznamu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341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analyzuje problémy vo výchovno-vzdelávacej činnosti a navrhuje riešenia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zdôvodňuje výber a použitie prostriedkov pedagogickej komunikácie vo výchovnej skupine v náročných sociálnych situáciách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aktívne spolupracuje so  zákonnými zástupcami dieťaťa/žiaka a odborníkmi (kolegami) na ich eliminácii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deťom/žiakom organizačnú a metodickú pomoc a učebné zdroje na dosiahnutie ich individuálnych výchovno-vzdelávacích cieľov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diferencované úlohy, overuje a zavádza nové metódy a formy podporujúce aktívne učenie sa detí/žiakov (napr.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komunitná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práca,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streetwork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, výchova zážitkom, animácia, participácia, dobrovoľníctvo) vo výchovnej skupine v  súlade s výchovným programom školského zariadenia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  <w:tc>
          <w:tcPr>
            <w:tcW w:w="5986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8234" w:type="dxa"/>
            <w:gridSpan w:val="2"/>
          </w:tcPr>
          <w:p w:rsidR="00616CE1" w:rsidRPr="00B3141F" w:rsidRDefault="00616CE1" w:rsidP="000E6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  <w:tc>
          <w:tcPr>
            <w:tcW w:w="5986" w:type="dxa"/>
          </w:tcPr>
          <w:p w:rsidR="00616CE1" w:rsidRPr="00B3141F" w:rsidRDefault="007D0A0F" w:rsidP="007D0A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41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poznať teoretické východiská hodnotenia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dieťaťa/žiaka </w:t>
            </w:r>
          </w:p>
        </w:tc>
        <w:tc>
          <w:tcPr>
            <w:tcW w:w="5986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41" w:type="dxa"/>
          </w:tcPr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dieťaťa/žiaka </w:t>
            </w:r>
          </w:p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podporovať hodnotiace 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sebahodnotiace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spôsobilosti detí/žiakov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4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hodnotiť dieťa/žiaka a výchovné skupiny bez predsudkov a stereotypov </w:t>
            </w:r>
          </w:p>
        </w:tc>
        <w:tc>
          <w:tcPr>
            <w:tcW w:w="5986" w:type="dxa"/>
          </w:tcPr>
          <w:p w:rsidR="00616CE1" w:rsidRPr="00B3141F" w:rsidRDefault="00616CE1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CE1" w:rsidRPr="00B3141F" w:rsidTr="00616CE1">
        <w:tc>
          <w:tcPr>
            <w:tcW w:w="1893" w:type="dxa"/>
          </w:tcPr>
          <w:p w:rsidR="00616CE1" w:rsidRPr="00B3141F" w:rsidRDefault="00616CE1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341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overuje a zavádza nové (inovatívne) metódy a formy hodnotenia,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 spätnej väzby vo výchovno-vzdelávacej činnosti a v hodnotení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nástroje na hodnotenie (napr. dotazník,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anketa, pozorovací hárok, škály)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vyhodnocuje účinnosť intervencií (stratégií, zásahov, riešení) v eliminácii sociálno-patologických prejavov správania sa detí/žiakov v spolupráci so zákonnými zástupcami, ostatnými pedagogickými a odbornými zamestnancami </w:t>
            </w:r>
          </w:p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detí/žiakov </w:t>
            </w:r>
          </w:p>
        </w:tc>
        <w:tc>
          <w:tcPr>
            <w:tcW w:w="5986" w:type="dxa"/>
          </w:tcPr>
          <w:p w:rsidR="00616CE1" w:rsidRPr="00B3141F" w:rsidRDefault="00616CE1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CE1" w:rsidRPr="00B3141F" w:rsidRDefault="00616CE1" w:rsidP="00616C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B3141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3"/>
        <w:gridCol w:w="6150"/>
        <w:gridCol w:w="6167"/>
      </w:tblGrid>
      <w:tr w:rsidR="007D0A0F" w:rsidRPr="00B3141F" w:rsidTr="007D0A0F">
        <w:tc>
          <w:tcPr>
            <w:tcW w:w="8053" w:type="dxa"/>
            <w:gridSpan w:val="2"/>
          </w:tcPr>
          <w:p w:rsidR="007D0A0F" w:rsidRPr="00B3141F" w:rsidRDefault="007D0A0F" w:rsidP="000E6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  <w:tc>
          <w:tcPr>
            <w:tcW w:w="6167" w:type="dxa"/>
          </w:tcPr>
          <w:p w:rsidR="007D0A0F" w:rsidRPr="00B3141F" w:rsidRDefault="007D0A0F" w:rsidP="007D0A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7D0A0F" w:rsidRPr="00B3141F" w:rsidTr="007D0A0F">
        <w:tc>
          <w:tcPr>
            <w:tcW w:w="1903" w:type="dxa"/>
          </w:tcPr>
          <w:p w:rsidR="007D0A0F" w:rsidRPr="00B3141F" w:rsidRDefault="007D0A0F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50" w:type="dxa"/>
          </w:tcPr>
          <w:p w:rsidR="007D0A0F" w:rsidRPr="00B3141F" w:rsidRDefault="007D0A0F" w:rsidP="000E6094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pedagogickej práci </w:t>
            </w:r>
          </w:p>
          <w:p w:rsidR="007D0A0F" w:rsidRPr="00B3141F" w:rsidRDefault="007D0A0F" w:rsidP="000E6094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</w:t>
            </w:r>
          </w:p>
          <w:p w:rsidR="007D0A0F" w:rsidRPr="00B3141F" w:rsidRDefault="007D0A0F" w:rsidP="000E6094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  <w:tc>
          <w:tcPr>
            <w:tcW w:w="6167" w:type="dxa"/>
          </w:tcPr>
          <w:p w:rsidR="007D0A0F" w:rsidRPr="00B3141F" w:rsidRDefault="007D0A0F" w:rsidP="000E6094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0F" w:rsidRPr="00B3141F" w:rsidTr="007D0A0F">
        <w:tc>
          <w:tcPr>
            <w:tcW w:w="1903" w:type="dxa"/>
          </w:tcPr>
          <w:p w:rsidR="007D0A0F" w:rsidRPr="00B3141F" w:rsidRDefault="007D0A0F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50" w:type="dxa"/>
          </w:tcPr>
          <w:p w:rsidR="007D0A0F" w:rsidRPr="00B3141F" w:rsidRDefault="007D0A0F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  <w:tc>
          <w:tcPr>
            <w:tcW w:w="6167" w:type="dxa"/>
          </w:tcPr>
          <w:p w:rsidR="007D0A0F" w:rsidRPr="00B3141F" w:rsidRDefault="007D0A0F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0F" w:rsidRPr="00B3141F" w:rsidTr="007D0A0F">
        <w:tc>
          <w:tcPr>
            <w:tcW w:w="1903" w:type="dxa"/>
          </w:tcPr>
          <w:p w:rsidR="007D0A0F" w:rsidRPr="00B3141F" w:rsidRDefault="007D0A0F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150" w:type="dxa"/>
          </w:tcPr>
          <w:p w:rsidR="007D0A0F" w:rsidRPr="00B3141F" w:rsidRDefault="007D0A0F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0A0F" w:rsidRPr="00B3141F" w:rsidRDefault="007D0A0F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spätnú väzbu kolegom a spolupracuje na zlepšovaní výchovno-vzdelávacej činnosti  </w:t>
            </w:r>
          </w:p>
          <w:p w:rsidR="007D0A0F" w:rsidRPr="00B3141F" w:rsidRDefault="007D0A0F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aktívne sa podieľa sa na kontinuálnom vzdelávaní v škole, školskom zariadení </w:t>
            </w:r>
          </w:p>
        </w:tc>
        <w:tc>
          <w:tcPr>
            <w:tcW w:w="6167" w:type="dxa"/>
          </w:tcPr>
          <w:p w:rsidR="007D0A0F" w:rsidRPr="00B3141F" w:rsidRDefault="007D0A0F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0F" w:rsidRPr="00B3141F" w:rsidTr="007D0A0F">
        <w:tc>
          <w:tcPr>
            <w:tcW w:w="8053" w:type="dxa"/>
            <w:gridSpan w:val="2"/>
          </w:tcPr>
          <w:p w:rsidR="007D0A0F" w:rsidRPr="00B3141F" w:rsidRDefault="007D0A0F" w:rsidP="000E6094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Stotožniť sa s profesijnou rolou vychovávateľa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lastRenderedPageBreak/>
              <w:t>a školou, školským zariadením</w:t>
            </w:r>
          </w:p>
        </w:tc>
        <w:tc>
          <w:tcPr>
            <w:tcW w:w="6167" w:type="dxa"/>
          </w:tcPr>
          <w:p w:rsidR="007D0A0F" w:rsidRPr="00B3141F" w:rsidRDefault="007D0A0F" w:rsidP="007D0A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Poznámky</w:t>
            </w:r>
            <w:bookmarkStart w:id="0" w:name="_GoBack"/>
            <w:bookmarkEnd w:id="0"/>
          </w:p>
        </w:tc>
      </w:tr>
      <w:tr w:rsidR="007D0A0F" w:rsidRPr="00B3141F" w:rsidTr="007D0A0F">
        <w:tc>
          <w:tcPr>
            <w:tcW w:w="1903" w:type="dxa"/>
          </w:tcPr>
          <w:p w:rsidR="007D0A0F" w:rsidRPr="00B3141F" w:rsidRDefault="007D0A0F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6150" w:type="dxa"/>
          </w:tcPr>
          <w:p w:rsidR="007D0A0F" w:rsidRPr="00B3141F" w:rsidRDefault="007D0A0F" w:rsidP="000E6094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  <w:p w:rsidR="007D0A0F" w:rsidRPr="00B3141F" w:rsidRDefault="007D0A0F" w:rsidP="000E6094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  <w:tc>
          <w:tcPr>
            <w:tcW w:w="6167" w:type="dxa"/>
          </w:tcPr>
          <w:p w:rsidR="007D0A0F" w:rsidRPr="00B3141F" w:rsidRDefault="007D0A0F" w:rsidP="000E6094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0F" w:rsidRPr="00B3141F" w:rsidTr="007D0A0F">
        <w:tc>
          <w:tcPr>
            <w:tcW w:w="1903" w:type="dxa"/>
          </w:tcPr>
          <w:p w:rsidR="007D0A0F" w:rsidRPr="00B3141F" w:rsidRDefault="007D0A0F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50" w:type="dxa"/>
          </w:tcPr>
          <w:p w:rsidR="007D0A0F" w:rsidRPr="00B3141F" w:rsidRDefault="007D0A0F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školy, školského zariadenia </w:t>
            </w:r>
          </w:p>
          <w:p w:rsidR="007D0A0F" w:rsidRPr="00B3141F" w:rsidRDefault="007D0A0F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vystupovať ako reprezentant profesie a školy, školského zariadenia </w:t>
            </w:r>
          </w:p>
          <w:p w:rsidR="007D0A0F" w:rsidRPr="00B3141F" w:rsidRDefault="007D0A0F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účinne (pedagogicky) komunikovať so sociálnymi partnermi školy, školského zariadenia </w:t>
            </w:r>
          </w:p>
          <w:p w:rsidR="007D0A0F" w:rsidRPr="00B3141F" w:rsidRDefault="007D0A0F" w:rsidP="000E6094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profesijnú etiku na vysokej úrovni </w:t>
            </w:r>
          </w:p>
        </w:tc>
        <w:tc>
          <w:tcPr>
            <w:tcW w:w="6167" w:type="dxa"/>
          </w:tcPr>
          <w:p w:rsidR="007D0A0F" w:rsidRPr="00B3141F" w:rsidRDefault="007D0A0F" w:rsidP="000E6094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A0F" w:rsidRPr="00B3141F" w:rsidTr="007D0A0F">
        <w:tc>
          <w:tcPr>
            <w:tcW w:w="1903" w:type="dxa"/>
          </w:tcPr>
          <w:p w:rsidR="007D0A0F" w:rsidRPr="00B3141F" w:rsidRDefault="007D0A0F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150" w:type="dxa"/>
          </w:tcPr>
          <w:p w:rsidR="007D0A0F" w:rsidRPr="00B3141F" w:rsidRDefault="007D0A0F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vykonáva prieskumno-analytickú činnosť vo vlastnej výchovnej skupine týkajúcu sa poznania stavu a vedúcu k zlepšeniu výchovno-vzdelávacej činnosti </w:t>
            </w:r>
          </w:p>
          <w:p w:rsidR="007D0A0F" w:rsidRPr="00B3141F" w:rsidRDefault="007D0A0F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prezentuje vlastné pedagogické skúsenosti pred odbornou a laickou verejnosťou v súlade s hodnotami školy, školského zariadenia </w:t>
            </w:r>
          </w:p>
        </w:tc>
        <w:tc>
          <w:tcPr>
            <w:tcW w:w="6167" w:type="dxa"/>
          </w:tcPr>
          <w:p w:rsidR="007D0A0F" w:rsidRPr="00B3141F" w:rsidRDefault="007D0A0F" w:rsidP="000E6094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CE1" w:rsidRPr="00B3141F" w:rsidRDefault="00616CE1" w:rsidP="00616C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DB61FF" w:rsidRPr="00E00DCF" w:rsidRDefault="00DB61FF" w:rsidP="00454EE7">
      <w:pPr>
        <w:spacing w:before="120" w:after="120" w:line="240" w:lineRule="auto"/>
      </w:pPr>
    </w:p>
    <w:sectPr w:rsidR="00DB61FF" w:rsidRPr="00E00DCF" w:rsidSect="0035428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91" w:rsidRDefault="00250991">
      <w:pPr>
        <w:spacing w:after="0" w:line="240" w:lineRule="auto"/>
      </w:pPr>
      <w:r>
        <w:separator/>
      </w:r>
    </w:p>
  </w:endnote>
  <w:endnote w:type="continuationSeparator" w:id="0">
    <w:p w:rsidR="00250991" w:rsidRDefault="0025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D0A0F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91" w:rsidRDefault="00250991">
      <w:pPr>
        <w:spacing w:after="0" w:line="240" w:lineRule="auto"/>
      </w:pPr>
      <w:r>
        <w:separator/>
      </w:r>
    </w:p>
  </w:footnote>
  <w:footnote w:type="continuationSeparator" w:id="0">
    <w:p w:rsidR="00250991" w:rsidRDefault="0025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95" w:rsidRPr="00FD1195" w:rsidRDefault="00FD1195" w:rsidP="00FD1195">
    <w:pPr>
      <w:pStyle w:val="Hlavika"/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</w:pPr>
    <w:r>
      <w:rPr>
        <w:noProof/>
        <w:lang w:eastAsia="sk-SK"/>
      </w:rPr>
      <w:drawing>
        <wp:inline distT="0" distB="0" distL="0" distR="0" wp14:anchorId="54FBBEC8" wp14:editId="58D2E95A">
          <wp:extent cx="991870" cy="8020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  <w:r>
      <w:tab/>
      <w:t xml:space="preserve">                                                    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SúkromnÁ ZÁKLADnÁ ŠKOLA, Tr.</w:t>
    </w:r>
    <w:r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 xml:space="preserve">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SNP 104 , Košice</w:t>
    </w:r>
  </w:p>
  <w:p w:rsidR="00FD1195" w:rsidRDefault="00FD1195" w:rsidP="00FD1195">
    <w:pPr>
      <w:suppressAutoHyphens/>
      <w:spacing w:after="0" w:line="240" w:lineRule="auto"/>
      <w:ind w:left="2124"/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</w:pP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„ Učí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>me sa spolu, učíme sa navzájom.</w:t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“</w:t>
    </w:r>
  </w:p>
  <w:p w:rsidR="00B41E83" w:rsidRPr="00FD1195" w:rsidRDefault="00FD1195" w:rsidP="00FD1195">
    <w:pPr>
      <w:suppressAutoHyphens/>
      <w:spacing w:after="0" w:line="240" w:lineRule="auto"/>
      <w:ind w:left="9204"/>
    </w:pP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      </w:t>
    </w:r>
    <w:r w:rsidRPr="00FD1195">
      <w:rPr>
        <w:rFonts w:ascii="Times New Roman" w:eastAsia="Times New Roman" w:hAnsi="Times New Roman" w:cs="Times New Roman"/>
        <w:b/>
        <w:i/>
        <w:sz w:val="24"/>
        <w:szCs w:val="24"/>
        <w:lang w:eastAsia="ar-SA"/>
      </w:rPr>
      <w:t>PROFESIJNÉ  ŠTANDARDY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26E22" w:rsidRDefault="00226E22" w:rsidP="00226E2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6E22"/>
    <w:rsid w:val="00230352"/>
    <w:rsid w:val="0023050A"/>
    <w:rsid w:val="002326DB"/>
    <w:rsid w:val="00236814"/>
    <w:rsid w:val="00240363"/>
    <w:rsid w:val="00247580"/>
    <w:rsid w:val="00250991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3ADA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16CE1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4D95"/>
    <w:rsid w:val="007A6051"/>
    <w:rsid w:val="007A748A"/>
    <w:rsid w:val="007B2D4E"/>
    <w:rsid w:val="007B2FA7"/>
    <w:rsid w:val="007B469D"/>
    <w:rsid w:val="007C2BE7"/>
    <w:rsid w:val="007D0A0F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3E86"/>
    <w:rsid w:val="008870CD"/>
    <w:rsid w:val="00887B98"/>
    <w:rsid w:val="00894351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A5F00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696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1195"/>
    <w:rsid w:val="00FD21F7"/>
    <w:rsid w:val="00FD2BD5"/>
    <w:rsid w:val="00FD4CE6"/>
    <w:rsid w:val="00FD4D99"/>
    <w:rsid w:val="00FE1134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B23E-4056-4D06-ABC2-51624E1C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učiteľ</cp:lastModifiedBy>
  <cp:revision>2</cp:revision>
  <cp:lastPrinted>2017-01-03T10:45:00Z</cp:lastPrinted>
  <dcterms:created xsi:type="dcterms:W3CDTF">2020-08-22T09:47:00Z</dcterms:created>
  <dcterms:modified xsi:type="dcterms:W3CDTF">2020-08-22T09:47:00Z</dcterms:modified>
</cp:coreProperties>
</file>