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EE" w:rsidRPr="00C63FC7" w:rsidRDefault="00B408EE" w:rsidP="00C63FC7">
      <w:pPr>
        <w:jc w:val="center"/>
        <w:rPr>
          <w:b/>
        </w:rPr>
      </w:pPr>
      <w:r w:rsidRPr="00C63FC7">
        <w:rPr>
          <w:b/>
        </w:rPr>
        <w:t>DEKLARACJA DOSTĘPNOŚCI</w:t>
      </w:r>
    </w:p>
    <w:p w:rsidR="002A00CA" w:rsidRPr="00C63FC7" w:rsidRDefault="002A00CA" w:rsidP="00C63FC7">
      <w:pPr>
        <w:rPr>
          <w:b/>
        </w:rPr>
      </w:pPr>
      <w:r w:rsidRPr="00C63FC7">
        <w:rPr>
          <w:b/>
        </w:rPr>
        <w:t>Deklarację sporządzono dnia: 2020-09-09</w:t>
      </w:r>
    </w:p>
    <w:p w:rsidR="002A00CA" w:rsidRPr="00C63FC7" w:rsidRDefault="002A00CA" w:rsidP="00C63FC7">
      <w:pPr>
        <w:rPr>
          <w:b/>
        </w:rPr>
      </w:pPr>
      <w:r w:rsidRPr="00C63FC7">
        <w:rPr>
          <w:b/>
        </w:rPr>
        <w:t>Deklarację ostatnio aktualizowano dnia: 2020-09-28</w:t>
      </w:r>
    </w:p>
    <w:p w:rsidR="00B408EE" w:rsidRPr="00C63FC7" w:rsidRDefault="002A00CA" w:rsidP="00C63FC7">
      <w:r w:rsidRPr="00C63FC7">
        <w:t xml:space="preserve">ZESPÓŁ SZKOLNO - PRZEDSZKOLNY W BŁAŻKOWEJ </w:t>
      </w:r>
      <w:r w:rsidR="00B408EE" w:rsidRPr="00C63FC7">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C63FC7">
        <w:t>https://spblazkowa.edupage.org/</w:t>
      </w:r>
    </w:p>
    <w:p w:rsidR="002A00CA" w:rsidRPr="00C63FC7" w:rsidRDefault="00B408EE" w:rsidP="00C63FC7">
      <w:pPr>
        <w:rPr>
          <w:b/>
        </w:rPr>
      </w:pPr>
      <w:r w:rsidRPr="00C63FC7">
        <w:rPr>
          <w:b/>
        </w:rPr>
        <w:t>Data publikacji strony internetowej: </w:t>
      </w:r>
      <w:r w:rsidR="002A00CA" w:rsidRPr="00C63FC7">
        <w:rPr>
          <w:b/>
        </w:rPr>
        <w:t>21.01.2010</w:t>
      </w:r>
    </w:p>
    <w:p w:rsidR="00B408EE" w:rsidRPr="00C63FC7" w:rsidRDefault="00B408EE" w:rsidP="00C63FC7">
      <w:pPr>
        <w:rPr>
          <w:b/>
        </w:rPr>
      </w:pPr>
      <w:r w:rsidRPr="00C63FC7">
        <w:rPr>
          <w:b/>
        </w:rPr>
        <w:t>Status pod względem zgodności z ustawą</w:t>
      </w:r>
      <w:r w:rsidR="00C63FC7">
        <w:rPr>
          <w:b/>
        </w:rPr>
        <w:br/>
      </w:r>
      <w:r w:rsidRPr="00C63FC7">
        <w:t xml:space="preserve">Strona internetowa jest częściowo zgodna z ustawą z dnia 4 kwietnia 2019 r. o dostępności cyfrowej stron internetowych i aplikacji mobilnych podmiotów publicznych z powodu niezgodności lub </w:t>
      </w:r>
      <w:proofErr w:type="spellStart"/>
      <w:r w:rsidRPr="00C63FC7">
        <w:t>wyłączeń</w:t>
      </w:r>
      <w:proofErr w:type="spellEnd"/>
      <w:r w:rsidRPr="00C63FC7">
        <w:t xml:space="preserve"> wymienionych poniżej.</w:t>
      </w:r>
    </w:p>
    <w:p w:rsidR="00B408EE" w:rsidRPr="00C63FC7" w:rsidRDefault="00B408EE" w:rsidP="00C63FC7">
      <w:pPr>
        <w:spacing w:after="0" w:line="240" w:lineRule="auto"/>
        <w:rPr>
          <w:b/>
        </w:rPr>
      </w:pPr>
      <w:r w:rsidRPr="00C63FC7">
        <w:rPr>
          <w:b/>
        </w:rPr>
        <w:t>Treści lub funkcje niedostępne:</w:t>
      </w:r>
    </w:p>
    <w:p w:rsidR="002A00CA" w:rsidRPr="00C63FC7" w:rsidRDefault="00B408EE" w:rsidP="00C63FC7">
      <w:pPr>
        <w:pStyle w:val="Akapitzlist"/>
        <w:numPr>
          <w:ilvl w:val="0"/>
          <w:numId w:val="2"/>
        </w:numPr>
      </w:pPr>
      <w:r w:rsidRPr="00C63FC7">
        <w:t xml:space="preserve">język dokumentu nie został zidentyfikowany </w:t>
      </w:r>
    </w:p>
    <w:p w:rsidR="002A00CA" w:rsidRPr="00C63FC7" w:rsidRDefault="00B408EE" w:rsidP="00C63FC7">
      <w:pPr>
        <w:pStyle w:val="Akapitzlist"/>
        <w:numPr>
          <w:ilvl w:val="0"/>
          <w:numId w:val="2"/>
        </w:numPr>
      </w:pPr>
      <w:r w:rsidRPr="00C63FC7">
        <w:t xml:space="preserve">w niektórych podłączonych obrazach brakuje tekstu alternatywnego </w:t>
      </w:r>
    </w:p>
    <w:p w:rsidR="002A00CA" w:rsidRPr="00C63FC7" w:rsidRDefault="00B408EE" w:rsidP="00C63FC7">
      <w:pPr>
        <w:pStyle w:val="Akapitzlist"/>
        <w:numPr>
          <w:ilvl w:val="0"/>
          <w:numId w:val="2"/>
        </w:numPr>
      </w:pPr>
      <w:r w:rsidRPr="00C63FC7">
        <w:t xml:space="preserve">brak regionów strony </w:t>
      </w:r>
    </w:p>
    <w:p w:rsidR="002A00CA" w:rsidRPr="00C63FC7" w:rsidRDefault="00B408EE" w:rsidP="00C63FC7">
      <w:pPr>
        <w:pStyle w:val="Akapitzlist"/>
        <w:numPr>
          <w:ilvl w:val="0"/>
          <w:numId w:val="2"/>
        </w:numPr>
      </w:pPr>
      <w:r w:rsidRPr="00C63FC7">
        <w:t xml:space="preserve">zdarza się, że sąsiednie linki prowadzą do tego samego adresu URL. </w:t>
      </w:r>
    </w:p>
    <w:p w:rsidR="002A00CA" w:rsidRPr="00C63FC7" w:rsidRDefault="00B408EE" w:rsidP="00C63FC7">
      <w:pPr>
        <w:pStyle w:val="Akapitzlist"/>
        <w:numPr>
          <w:ilvl w:val="0"/>
          <w:numId w:val="2"/>
        </w:numPr>
      </w:pPr>
      <w:r w:rsidRPr="00C63FC7">
        <w:t xml:space="preserve">zdarza się niski kontrast między tekstem a kolorami tła. </w:t>
      </w:r>
    </w:p>
    <w:p w:rsidR="00C63FC7" w:rsidRPr="00C63FC7" w:rsidRDefault="00B408EE" w:rsidP="00C63FC7">
      <w:pPr>
        <w:pStyle w:val="Akapitzlist"/>
        <w:numPr>
          <w:ilvl w:val="0"/>
          <w:numId w:val="2"/>
        </w:numPr>
      </w:pPr>
      <w:r w:rsidRPr="00C63FC7">
        <w:t>Nie wszystkie aktualne pliki pdf są dostępne cyfrowo. </w:t>
      </w:r>
    </w:p>
    <w:p w:rsidR="00B408EE" w:rsidRPr="00C63FC7" w:rsidRDefault="00B408EE" w:rsidP="00C63FC7">
      <w:r w:rsidRPr="00C63FC7">
        <w:t xml:space="preserve">(powód: Dostawca szablonu strony www nie dostosował go do przepisów ustawy z dnia 4 kwietnia 2019 r. o dostępności cyfrowej stron internetowych i aplikacji mobilnych podmiotów publicznych (Dz.U. 2019 poz. 848). Treści na stronie www opublikowane zostały przed </w:t>
      </w:r>
      <w:proofErr w:type="spellStart"/>
      <w:r w:rsidRPr="00C63FC7">
        <w:t>przed</w:t>
      </w:r>
      <w:proofErr w:type="spellEnd"/>
      <w:r w:rsidRPr="00C63FC7">
        <w:t xml:space="preserve"> dniem 23 września 2020r.)</w:t>
      </w:r>
    </w:p>
    <w:p w:rsidR="00B408EE" w:rsidRPr="00C63FC7" w:rsidRDefault="00B408EE" w:rsidP="00C63FC7">
      <w:r w:rsidRPr="00C63FC7">
        <w:t>Deklarację sporządzono na podstawie samooceny przeprowadzonej przez podmiot publiczny.</w:t>
      </w:r>
    </w:p>
    <w:p w:rsidR="00B408EE" w:rsidRPr="00C63FC7" w:rsidRDefault="00B408EE" w:rsidP="00C63FC7">
      <w:r w:rsidRPr="00C63FC7">
        <w:t>Na stronie internetowej można korzystać ze standardowych skrótów klawiaturowych.</w:t>
      </w:r>
    </w:p>
    <w:p w:rsidR="00B408EE" w:rsidRPr="00C63FC7" w:rsidRDefault="00B408EE" w:rsidP="00C63FC7">
      <w:pPr>
        <w:rPr>
          <w:b/>
        </w:rPr>
      </w:pPr>
      <w:r w:rsidRPr="00C63FC7">
        <w:rPr>
          <w:b/>
        </w:rPr>
        <w:t>Informacje zwrotne i dane kontaktowe</w:t>
      </w:r>
      <w:r w:rsidR="00C63FC7">
        <w:rPr>
          <w:b/>
        </w:rPr>
        <w:br/>
      </w:r>
      <w:r w:rsidRPr="00C63FC7">
        <w:t>W przypadku problemów z dostępnością strony internetowej prosimy o kontakt.</w:t>
      </w:r>
    </w:p>
    <w:p w:rsidR="00C63FC7" w:rsidRPr="00C63FC7" w:rsidRDefault="00B408EE" w:rsidP="00C63FC7">
      <w:pPr>
        <w:pStyle w:val="Akapitzlist"/>
        <w:numPr>
          <w:ilvl w:val="0"/>
          <w:numId w:val="3"/>
        </w:numPr>
      </w:pPr>
      <w:r w:rsidRPr="00C63FC7">
        <w:t>Osobą kontaktową jest </w:t>
      </w:r>
      <w:r w:rsidR="00C63FC7" w:rsidRPr="00C63FC7">
        <w:t>Danuta Gąsior</w:t>
      </w:r>
      <w:r w:rsidRPr="00C63FC7">
        <w:t> , adres e-mail: </w:t>
      </w:r>
      <w:hyperlink r:id="rId5" w:history="1">
        <w:r w:rsidR="00C63FC7" w:rsidRPr="00C63FC7">
          <w:rPr>
            <w:rStyle w:val="Hipercze"/>
          </w:rPr>
          <w:t>dyrpodb@onet.pl</w:t>
        </w:r>
      </w:hyperlink>
      <w:r w:rsidR="00C63FC7" w:rsidRPr="00C63FC7">
        <w:t xml:space="preserve"> </w:t>
      </w:r>
      <w:r w:rsidRPr="00C63FC7">
        <w:t>, telefon: </w:t>
      </w:r>
      <w:r w:rsidR="00C63FC7" w:rsidRPr="00C63FC7">
        <w:br/>
        <w:t>(013)4460102</w:t>
      </w:r>
    </w:p>
    <w:p w:rsidR="00B408EE" w:rsidRPr="00C63FC7" w:rsidRDefault="00B408EE" w:rsidP="00C63FC7"/>
    <w:p w:rsidR="00B408EE" w:rsidRPr="00AA30BD" w:rsidRDefault="00B408EE" w:rsidP="00C63FC7">
      <w:pPr>
        <w:rPr>
          <w:b/>
        </w:rPr>
      </w:pPr>
      <w:r w:rsidRPr="00AA30BD">
        <w:rPr>
          <w:b/>
        </w:rPr>
        <w:t>Informacja zwrotna</w:t>
      </w:r>
      <w:r w:rsidR="00AA30BD">
        <w:rPr>
          <w:b/>
        </w:rPr>
        <w:br/>
      </w:r>
      <w:r w:rsidRPr="00C63FC7">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63FC7">
        <w:t>audiodeskrypcji</w:t>
      </w:r>
      <w:proofErr w:type="spellEnd"/>
      <w:r w:rsidRPr="00C63FC7">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w:t>
      </w:r>
      <w:r w:rsidRPr="00C63FC7">
        <w:lastRenderedPageBreak/>
        <w:t>czym termin ten nie może być dłuższy niż 2 miesiące od dnia wystąpienia z żądaniem. Jeżeli zapewnienie dostępności cyfrowej nie jest możliwe, podmiot publiczny może zaproponować alternatywny sposób dostępu do informacji.</w:t>
      </w:r>
    </w:p>
    <w:p w:rsidR="00B408EE" w:rsidRPr="00AA30BD" w:rsidRDefault="00B408EE" w:rsidP="00C63FC7">
      <w:pPr>
        <w:rPr>
          <w:b/>
        </w:rPr>
      </w:pPr>
      <w:r w:rsidRPr="00AA30BD">
        <w:rPr>
          <w:b/>
        </w:rPr>
        <w:t>Dostępność architektoniczna</w:t>
      </w:r>
    </w:p>
    <w:p w:rsidR="00B408EE" w:rsidRPr="00AA30BD" w:rsidRDefault="00B408EE" w:rsidP="00AA30BD">
      <w:pPr>
        <w:pStyle w:val="Akapitzlist"/>
        <w:numPr>
          <w:ilvl w:val="0"/>
          <w:numId w:val="4"/>
        </w:numPr>
        <w:rPr>
          <w:b/>
        </w:rPr>
      </w:pPr>
      <w:r w:rsidRPr="00AA30BD">
        <w:rPr>
          <w:b/>
        </w:rPr>
        <w:t>Dostosowanie wejść do budynków</w:t>
      </w:r>
    </w:p>
    <w:p w:rsidR="00C63FC7" w:rsidRPr="00C63FC7" w:rsidRDefault="00C63FC7" w:rsidP="00C63FC7">
      <w:r w:rsidRPr="00C63FC7">
        <w:t xml:space="preserve">Zespół </w:t>
      </w:r>
      <w:proofErr w:type="spellStart"/>
      <w:r w:rsidRPr="00C63FC7">
        <w:t>Szkolno</w:t>
      </w:r>
      <w:proofErr w:type="spellEnd"/>
      <w:r w:rsidRPr="00C63FC7">
        <w:t xml:space="preserve"> - Przedszkolny w Błażkowej posiada bariery architektoniczne. Do budynku prowadzą główne drzwi wejściowe od drogi. Przed wejściem są schody, które należy pokonać aby wejść do budynku. Szerokość drzwi wejściowych przed schodami jest przystosowana do korzystania przez osoby poruszające się na wózkach inwalidzkich. </w:t>
      </w:r>
    </w:p>
    <w:p w:rsidR="00B408EE" w:rsidRPr="00AA30BD" w:rsidRDefault="00B408EE" w:rsidP="00AA30BD">
      <w:pPr>
        <w:pStyle w:val="Akapitzlist"/>
        <w:numPr>
          <w:ilvl w:val="0"/>
          <w:numId w:val="4"/>
        </w:numPr>
        <w:rPr>
          <w:b/>
        </w:rPr>
      </w:pPr>
      <w:r w:rsidRPr="00AA30BD">
        <w:rPr>
          <w:b/>
        </w:rPr>
        <w:t>Dostosowanie korytarzy</w:t>
      </w:r>
    </w:p>
    <w:p w:rsidR="00B408EE" w:rsidRPr="00C63FC7" w:rsidRDefault="00B408EE" w:rsidP="00AA30BD">
      <w:pPr>
        <w:pStyle w:val="Akapitzlist"/>
        <w:numPr>
          <w:ilvl w:val="0"/>
          <w:numId w:val="5"/>
        </w:numPr>
      </w:pPr>
      <w:r w:rsidRPr="00C63FC7">
        <w:t>Budynek nie jest przystosowany do obsługi osób mających trudności w poruszaniu się.</w:t>
      </w:r>
    </w:p>
    <w:p w:rsidR="00B408EE" w:rsidRPr="00C63FC7" w:rsidRDefault="00B408EE" w:rsidP="00AA30BD">
      <w:pPr>
        <w:pStyle w:val="Akapitzlist"/>
        <w:numPr>
          <w:ilvl w:val="0"/>
          <w:numId w:val="5"/>
        </w:numPr>
      </w:pPr>
      <w:r w:rsidRPr="00C63FC7">
        <w:t>Dostosowanie schodów</w:t>
      </w:r>
    </w:p>
    <w:p w:rsidR="00B408EE" w:rsidRPr="00C63FC7" w:rsidRDefault="00B408EE" w:rsidP="00AA30BD">
      <w:pPr>
        <w:pStyle w:val="Akapitzlist"/>
        <w:numPr>
          <w:ilvl w:val="0"/>
          <w:numId w:val="5"/>
        </w:numPr>
      </w:pPr>
      <w:r w:rsidRPr="00C63FC7">
        <w:t>Przy schodach wewnętrznych zamontowane są barierki</w:t>
      </w:r>
    </w:p>
    <w:p w:rsidR="00B408EE" w:rsidRPr="00C63FC7" w:rsidRDefault="00B408EE" w:rsidP="00AA30BD">
      <w:pPr>
        <w:pStyle w:val="Akapitzlist"/>
        <w:numPr>
          <w:ilvl w:val="0"/>
          <w:numId w:val="5"/>
        </w:numPr>
      </w:pPr>
      <w:r w:rsidRPr="00C63FC7">
        <w:t>Dostosowanie wind</w:t>
      </w:r>
    </w:p>
    <w:p w:rsidR="00B408EE" w:rsidRPr="00C63FC7" w:rsidRDefault="00B408EE" w:rsidP="00AA30BD">
      <w:pPr>
        <w:pStyle w:val="Akapitzlist"/>
        <w:numPr>
          <w:ilvl w:val="0"/>
          <w:numId w:val="5"/>
        </w:numPr>
      </w:pPr>
      <w:r w:rsidRPr="00C63FC7">
        <w:t>Wewnątrz budynku nie ma windy</w:t>
      </w:r>
    </w:p>
    <w:p w:rsidR="00B408EE" w:rsidRPr="00C63FC7" w:rsidRDefault="00B408EE" w:rsidP="00AA30BD">
      <w:pPr>
        <w:pStyle w:val="Akapitzlist"/>
        <w:numPr>
          <w:ilvl w:val="0"/>
          <w:numId w:val="5"/>
        </w:numPr>
      </w:pPr>
      <w:r w:rsidRPr="00C63FC7">
        <w:t>Dostępność pochylni</w:t>
      </w:r>
    </w:p>
    <w:p w:rsidR="00B408EE" w:rsidRPr="00C63FC7" w:rsidRDefault="00B408EE" w:rsidP="00AA30BD">
      <w:pPr>
        <w:pStyle w:val="Akapitzlist"/>
        <w:numPr>
          <w:ilvl w:val="0"/>
          <w:numId w:val="5"/>
        </w:numPr>
      </w:pPr>
      <w:r w:rsidRPr="00C63FC7">
        <w:t>Budynek nie posiada pochylni.</w:t>
      </w:r>
    </w:p>
    <w:p w:rsidR="00B408EE" w:rsidRPr="00C63FC7" w:rsidRDefault="00B408EE" w:rsidP="00AA30BD">
      <w:pPr>
        <w:pStyle w:val="Akapitzlist"/>
        <w:numPr>
          <w:ilvl w:val="0"/>
          <w:numId w:val="5"/>
        </w:numPr>
      </w:pPr>
      <w:r w:rsidRPr="00C63FC7">
        <w:t>Dostępność platform</w:t>
      </w:r>
    </w:p>
    <w:p w:rsidR="00B408EE" w:rsidRPr="00C63FC7" w:rsidRDefault="00B408EE" w:rsidP="00AA30BD">
      <w:pPr>
        <w:pStyle w:val="Akapitzlist"/>
        <w:numPr>
          <w:ilvl w:val="0"/>
          <w:numId w:val="5"/>
        </w:numPr>
      </w:pPr>
      <w:r w:rsidRPr="00C63FC7">
        <w:t>Budynek nie posiada platform.</w:t>
      </w:r>
    </w:p>
    <w:p w:rsidR="00B408EE" w:rsidRPr="00C63FC7" w:rsidRDefault="00B408EE" w:rsidP="00AA30BD">
      <w:pPr>
        <w:pStyle w:val="Akapitzlist"/>
        <w:numPr>
          <w:ilvl w:val="0"/>
          <w:numId w:val="5"/>
        </w:numPr>
      </w:pPr>
      <w:r w:rsidRPr="00C63FC7">
        <w:t>Dostępność informacji głosowych</w:t>
      </w:r>
    </w:p>
    <w:p w:rsidR="00B408EE" w:rsidRPr="00C63FC7" w:rsidRDefault="00B408EE" w:rsidP="00AA30BD">
      <w:pPr>
        <w:pStyle w:val="Akapitzlist"/>
        <w:numPr>
          <w:ilvl w:val="0"/>
          <w:numId w:val="5"/>
        </w:numPr>
      </w:pPr>
      <w:r w:rsidRPr="00C63FC7">
        <w:t>Budynek nie ma głośników systemu naprowadzającego dźwiękowo osoby niewidome i słabowidzące</w:t>
      </w:r>
    </w:p>
    <w:p w:rsidR="00B408EE" w:rsidRPr="00C63FC7" w:rsidRDefault="00B408EE" w:rsidP="00AA30BD">
      <w:pPr>
        <w:pStyle w:val="Akapitzlist"/>
        <w:numPr>
          <w:ilvl w:val="0"/>
          <w:numId w:val="5"/>
        </w:numPr>
      </w:pPr>
      <w:r w:rsidRPr="00C63FC7">
        <w:t>Dostępność pętli indukcyjnych</w:t>
      </w:r>
    </w:p>
    <w:p w:rsidR="00B408EE" w:rsidRPr="00C63FC7" w:rsidRDefault="00B408EE" w:rsidP="00AA30BD">
      <w:pPr>
        <w:pStyle w:val="Akapitzlist"/>
        <w:numPr>
          <w:ilvl w:val="0"/>
          <w:numId w:val="5"/>
        </w:numPr>
      </w:pPr>
      <w:r w:rsidRPr="00C63FC7">
        <w:t>W budynku nie ma pętli indukcyjnych.</w:t>
      </w:r>
    </w:p>
    <w:p w:rsidR="00B408EE" w:rsidRPr="00C63FC7" w:rsidRDefault="00B408EE" w:rsidP="00AA30BD">
      <w:pPr>
        <w:pStyle w:val="Akapitzlist"/>
        <w:numPr>
          <w:ilvl w:val="0"/>
          <w:numId w:val="5"/>
        </w:numPr>
      </w:pPr>
      <w:r w:rsidRPr="00C63FC7">
        <w:t>Dostosowanie parkingów</w:t>
      </w:r>
    </w:p>
    <w:p w:rsidR="00B408EE" w:rsidRPr="00C63FC7" w:rsidRDefault="00B408EE" w:rsidP="00AA30BD">
      <w:pPr>
        <w:pStyle w:val="Akapitzlist"/>
        <w:numPr>
          <w:ilvl w:val="0"/>
          <w:numId w:val="5"/>
        </w:numPr>
      </w:pPr>
      <w:r w:rsidRPr="00C63FC7">
        <w:t xml:space="preserve">Najbliższy parking znajduje się po drugiej strony ulicy </w:t>
      </w:r>
      <w:r w:rsidR="00C63FC7" w:rsidRPr="00C63FC7">
        <w:t>bez dostępnych miejsc</w:t>
      </w:r>
      <w:r w:rsidRPr="00C63FC7">
        <w:t xml:space="preserve"> dla niepełnosprawnych.</w:t>
      </w:r>
    </w:p>
    <w:p w:rsidR="00B408EE" w:rsidRPr="00C63FC7" w:rsidRDefault="00B408EE" w:rsidP="00AA30BD">
      <w:pPr>
        <w:pStyle w:val="Akapitzlist"/>
        <w:numPr>
          <w:ilvl w:val="0"/>
          <w:numId w:val="5"/>
        </w:numPr>
      </w:pPr>
      <w:r w:rsidRPr="00C63FC7">
        <w:t>Prawo wstępu z psem asystującym</w:t>
      </w:r>
    </w:p>
    <w:p w:rsidR="00B408EE" w:rsidRPr="00C63FC7" w:rsidRDefault="00B408EE" w:rsidP="00AA30BD">
      <w:pPr>
        <w:pStyle w:val="Akapitzlist"/>
        <w:numPr>
          <w:ilvl w:val="0"/>
          <w:numId w:val="5"/>
        </w:numPr>
      </w:pPr>
      <w:r w:rsidRPr="00C63FC7">
        <w:t>Do budynku i wszystkich jego pomieszczeń można wejść z psem asystującym i psem przewodnikiem.</w:t>
      </w:r>
    </w:p>
    <w:p w:rsidR="00B408EE" w:rsidRPr="00C63FC7" w:rsidRDefault="00B408EE" w:rsidP="00AA30BD">
      <w:pPr>
        <w:pStyle w:val="Akapitzlist"/>
        <w:numPr>
          <w:ilvl w:val="0"/>
          <w:numId w:val="5"/>
        </w:numPr>
      </w:pPr>
      <w:r w:rsidRPr="00C63FC7">
        <w:t>Dostępność tłumacza języka migowego</w:t>
      </w:r>
    </w:p>
    <w:p w:rsidR="00B408EE" w:rsidRPr="00C63FC7" w:rsidRDefault="00B408EE" w:rsidP="00AA30BD">
      <w:pPr>
        <w:pStyle w:val="Akapitzlist"/>
        <w:numPr>
          <w:ilvl w:val="0"/>
          <w:numId w:val="5"/>
        </w:numPr>
      </w:pPr>
      <w:r w:rsidRPr="00C63FC7">
        <w:t>Szkoła nie oferuje możliwości skorzystania z usług tłumacza migowego.</w:t>
      </w:r>
    </w:p>
    <w:p w:rsidR="00B408EE" w:rsidRPr="00AA30BD" w:rsidRDefault="00B408EE" w:rsidP="00C63FC7">
      <w:pPr>
        <w:rPr>
          <w:b/>
        </w:rPr>
      </w:pPr>
      <w:r w:rsidRPr="00AA30BD">
        <w:rPr>
          <w:b/>
        </w:rPr>
        <w:t>Dodatkowe informacje</w:t>
      </w:r>
    </w:p>
    <w:p w:rsidR="00B408EE" w:rsidRPr="00C63FC7" w:rsidRDefault="00B408EE" w:rsidP="00C63FC7">
      <w:r w:rsidRPr="00C63FC7">
        <w:t>Deklaracja poprawy dostępności</w:t>
      </w:r>
    </w:p>
    <w:p w:rsidR="00D12B87" w:rsidRPr="00C63FC7" w:rsidRDefault="00B408EE" w:rsidP="00C63FC7">
      <w:r w:rsidRPr="00C63FC7">
        <w:t>Do końca 2021 roku strona internetowa zostanie w pełni dostosowana do wymagań prawnych. Aktualnie trwają prace nad konwersją wszystkich aktualnych plików P</w:t>
      </w:r>
      <w:r w:rsidR="00C63FC7" w:rsidRPr="00C63FC7">
        <w:t>DF do wersji dostępnych cyfrowo</w:t>
      </w:r>
      <w:bookmarkStart w:id="0" w:name="_GoBack"/>
      <w:bookmarkEnd w:id="0"/>
    </w:p>
    <w:sectPr w:rsidR="00D12B87" w:rsidRPr="00C63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E71"/>
    <w:multiLevelType w:val="hybridMultilevel"/>
    <w:tmpl w:val="8C1234C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32535DC9"/>
    <w:multiLevelType w:val="multilevel"/>
    <w:tmpl w:val="8682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F3F49"/>
    <w:multiLevelType w:val="hybridMultilevel"/>
    <w:tmpl w:val="5E208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C5A1F"/>
    <w:multiLevelType w:val="hybridMultilevel"/>
    <w:tmpl w:val="3A7E7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59569B"/>
    <w:multiLevelType w:val="hybridMultilevel"/>
    <w:tmpl w:val="54D4B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EE"/>
    <w:rsid w:val="002A00CA"/>
    <w:rsid w:val="00AA30BD"/>
    <w:rsid w:val="00B408EE"/>
    <w:rsid w:val="00C63FC7"/>
    <w:rsid w:val="00D12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F8C7"/>
  <w15:chartTrackingRefBased/>
  <w15:docId w15:val="{891DAD8B-8302-4030-A479-C757ABE9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408E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408E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408E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08E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08E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408E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408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B408EE"/>
  </w:style>
  <w:style w:type="character" w:styleId="Hipercze">
    <w:name w:val="Hyperlink"/>
    <w:basedOn w:val="Domylnaczcionkaakapitu"/>
    <w:uiPriority w:val="99"/>
    <w:unhideWhenUsed/>
    <w:rsid w:val="00B408EE"/>
    <w:rPr>
      <w:color w:val="0000FF"/>
      <w:u w:val="single"/>
    </w:rPr>
  </w:style>
  <w:style w:type="character" w:customStyle="1" w:styleId="italic">
    <w:name w:val="italic"/>
    <w:basedOn w:val="Domylnaczcionkaakapitu"/>
    <w:rsid w:val="00B408EE"/>
  </w:style>
  <w:style w:type="paragraph" w:styleId="Akapitzlist">
    <w:name w:val="List Paragraph"/>
    <w:basedOn w:val="Normalny"/>
    <w:uiPriority w:val="34"/>
    <w:qFormat/>
    <w:rsid w:val="00C6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73528">
      <w:bodyDiv w:val="1"/>
      <w:marLeft w:val="0"/>
      <w:marRight w:val="0"/>
      <w:marTop w:val="0"/>
      <w:marBottom w:val="0"/>
      <w:divBdr>
        <w:top w:val="none" w:sz="0" w:space="0" w:color="auto"/>
        <w:left w:val="none" w:sz="0" w:space="0" w:color="auto"/>
        <w:bottom w:val="none" w:sz="0" w:space="0" w:color="auto"/>
        <w:right w:val="none" w:sz="0" w:space="0" w:color="auto"/>
      </w:divBdr>
      <w:divsChild>
        <w:div w:id="1133981930">
          <w:marLeft w:val="0"/>
          <w:marRight w:val="0"/>
          <w:marTop w:val="105"/>
          <w:marBottom w:val="105"/>
          <w:divBdr>
            <w:top w:val="single" w:sz="6" w:space="8" w:color="8E8E8E"/>
            <w:left w:val="single" w:sz="6" w:space="8" w:color="8E8E8E"/>
            <w:bottom w:val="single" w:sz="6" w:space="8" w:color="8E8E8E"/>
            <w:right w:val="single" w:sz="6" w:space="8" w:color="8E8E8E"/>
          </w:divBdr>
          <w:divsChild>
            <w:div w:id="1909725888">
              <w:marLeft w:val="0"/>
              <w:marRight w:val="0"/>
              <w:marTop w:val="0"/>
              <w:marBottom w:val="0"/>
              <w:divBdr>
                <w:top w:val="none" w:sz="0" w:space="0" w:color="auto"/>
                <w:left w:val="none" w:sz="0" w:space="0" w:color="auto"/>
                <w:bottom w:val="none" w:sz="0" w:space="0" w:color="auto"/>
                <w:right w:val="none" w:sz="0" w:space="0" w:color="auto"/>
              </w:divBdr>
            </w:div>
          </w:divsChild>
        </w:div>
        <w:div w:id="1379284946">
          <w:marLeft w:val="0"/>
          <w:marRight w:val="0"/>
          <w:marTop w:val="105"/>
          <w:marBottom w:val="105"/>
          <w:divBdr>
            <w:top w:val="single" w:sz="6" w:space="8" w:color="8E8E8E"/>
            <w:left w:val="single" w:sz="6" w:space="8" w:color="8E8E8E"/>
            <w:bottom w:val="single" w:sz="6" w:space="8" w:color="8E8E8E"/>
            <w:right w:val="single" w:sz="6" w:space="8" w:color="8E8E8E"/>
          </w:divBdr>
          <w:divsChild>
            <w:div w:id="334654614">
              <w:marLeft w:val="0"/>
              <w:marRight w:val="0"/>
              <w:marTop w:val="0"/>
              <w:marBottom w:val="0"/>
              <w:divBdr>
                <w:top w:val="none" w:sz="0" w:space="0" w:color="auto"/>
                <w:left w:val="none" w:sz="0" w:space="0" w:color="auto"/>
                <w:bottom w:val="none" w:sz="0" w:space="0" w:color="auto"/>
                <w:right w:val="none" w:sz="0" w:space="0" w:color="auto"/>
              </w:divBdr>
            </w:div>
          </w:divsChild>
        </w:div>
        <w:div w:id="1827940223">
          <w:marLeft w:val="0"/>
          <w:marRight w:val="0"/>
          <w:marTop w:val="105"/>
          <w:marBottom w:val="105"/>
          <w:divBdr>
            <w:top w:val="single" w:sz="6" w:space="8" w:color="8E8E8E"/>
            <w:left w:val="single" w:sz="6" w:space="8" w:color="8E8E8E"/>
            <w:bottom w:val="single" w:sz="6" w:space="8" w:color="8E8E8E"/>
            <w:right w:val="single" w:sz="6" w:space="8" w:color="8E8E8E"/>
          </w:divBdr>
          <w:divsChild>
            <w:div w:id="116146590">
              <w:marLeft w:val="0"/>
              <w:marRight w:val="0"/>
              <w:marTop w:val="0"/>
              <w:marBottom w:val="0"/>
              <w:divBdr>
                <w:top w:val="none" w:sz="0" w:space="0" w:color="auto"/>
                <w:left w:val="none" w:sz="0" w:space="0" w:color="auto"/>
                <w:bottom w:val="none" w:sz="0" w:space="0" w:color="auto"/>
                <w:right w:val="none" w:sz="0" w:space="0" w:color="auto"/>
              </w:divBdr>
            </w:div>
          </w:divsChild>
        </w:div>
        <w:div w:id="907689353">
          <w:marLeft w:val="0"/>
          <w:marRight w:val="0"/>
          <w:marTop w:val="105"/>
          <w:marBottom w:val="105"/>
          <w:divBdr>
            <w:top w:val="single" w:sz="6" w:space="8" w:color="8E8E8E"/>
            <w:left w:val="single" w:sz="6" w:space="8" w:color="8E8E8E"/>
            <w:bottom w:val="single" w:sz="6" w:space="8" w:color="8E8E8E"/>
            <w:right w:val="single" w:sz="6" w:space="8" w:color="8E8E8E"/>
          </w:divBdr>
          <w:divsChild>
            <w:div w:id="1298995510">
              <w:marLeft w:val="0"/>
              <w:marRight w:val="0"/>
              <w:marTop w:val="0"/>
              <w:marBottom w:val="0"/>
              <w:divBdr>
                <w:top w:val="none" w:sz="0" w:space="0" w:color="auto"/>
                <w:left w:val="none" w:sz="0" w:space="0" w:color="auto"/>
                <w:bottom w:val="none" w:sz="0" w:space="0" w:color="auto"/>
                <w:right w:val="none" w:sz="0" w:space="0" w:color="auto"/>
              </w:divBdr>
            </w:div>
          </w:divsChild>
        </w:div>
        <w:div w:id="26881505">
          <w:marLeft w:val="0"/>
          <w:marRight w:val="0"/>
          <w:marTop w:val="105"/>
          <w:marBottom w:val="105"/>
          <w:divBdr>
            <w:top w:val="single" w:sz="6" w:space="8" w:color="8E8E8E"/>
            <w:left w:val="single" w:sz="6" w:space="8" w:color="8E8E8E"/>
            <w:bottom w:val="single" w:sz="6" w:space="8" w:color="8E8E8E"/>
            <w:right w:val="single" w:sz="6" w:space="8" w:color="8E8E8E"/>
          </w:divBdr>
          <w:divsChild>
            <w:div w:id="1444035641">
              <w:marLeft w:val="0"/>
              <w:marRight w:val="0"/>
              <w:marTop w:val="0"/>
              <w:marBottom w:val="0"/>
              <w:divBdr>
                <w:top w:val="none" w:sz="0" w:space="0" w:color="auto"/>
                <w:left w:val="none" w:sz="0" w:space="0" w:color="auto"/>
                <w:bottom w:val="none" w:sz="0" w:space="0" w:color="auto"/>
                <w:right w:val="none" w:sz="0" w:space="0" w:color="auto"/>
              </w:divBdr>
            </w:div>
          </w:divsChild>
        </w:div>
        <w:div w:id="1886061633">
          <w:marLeft w:val="0"/>
          <w:marRight w:val="0"/>
          <w:marTop w:val="105"/>
          <w:marBottom w:val="105"/>
          <w:divBdr>
            <w:top w:val="single" w:sz="6" w:space="8" w:color="8E8E8E"/>
            <w:left w:val="single" w:sz="6" w:space="8" w:color="8E8E8E"/>
            <w:bottom w:val="single" w:sz="6" w:space="8" w:color="8E8E8E"/>
            <w:right w:val="single" w:sz="6" w:space="8" w:color="8E8E8E"/>
          </w:divBdr>
          <w:divsChild>
            <w:div w:id="864253873">
              <w:marLeft w:val="0"/>
              <w:marRight w:val="0"/>
              <w:marTop w:val="0"/>
              <w:marBottom w:val="0"/>
              <w:divBdr>
                <w:top w:val="none" w:sz="0" w:space="0" w:color="auto"/>
                <w:left w:val="none" w:sz="0" w:space="0" w:color="auto"/>
                <w:bottom w:val="none" w:sz="0" w:space="0" w:color="auto"/>
                <w:right w:val="none" w:sz="0" w:space="0" w:color="auto"/>
              </w:divBdr>
            </w:div>
          </w:divsChild>
        </w:div>
        <w:div w:id="2032876026">
          <w:marLeft w:val="0"/>
          <w:marRight w:val="0"/>
          <w:marTop w:val="105"/>
          <w:marBottom w:val="105"/>
          <w:divBdr>
            <w:top w:val="single" w:sz="6" w:space="8" w:color="8E8E8E"/>
            <w:left w:val="single" w:sz="6" w:space="8" w:color="8E8E8E"/>
            <w:bottom w:val="single" w:sz="6" w:space="8" w:color="8E8E8E"/>
            <w:right w:val="single" w:sz="6" w:space="8" w:color="8E8E8E"/>
          </w:divBdr>
          <w:divsChild>
            <w:div w:id="579366879">
              <w:marLeft w:val="0"/>
              <w:marRight w:val="0"/>
              <w:marTop w:val="0"/>
              <w:marBottom w:val="0"/>
              <w:divBdr>
                <w:top w:val="none" w:sz="0" w:space="0" w:color="auto"/>
                <w:left w:val="none" w:sz="0" w:space="0" w:color="auto"/>
                <w:bottom w:val="none" w:sz="0" w:space="0" w:color="auto"/>
                <w:right w:val="none" w:sz="0" w:space="0" w:color="auto"/>
              </w:divBdr>
            </w:div>
          </w:divsChild>
        </w:div>
        <w:div w:id="69471105">
          <w:marLeft w:val="0"/>
          <w:marRight w:val="0"/>
          <w:marTop w:val="105"/>
          <w:marBottom w:val="105"/>
          <w:divBdr>
            <w:top w:val="single" w:sz="6" w:space="8" w:color="8E8E8E"/>
            <w:left w:val="single" w:sz="6" w:space="8" w:color="8E8E8E"/>
            <w:bottom w:val="single" w:sz="6" w:space="8" w:color="8E8E8E"/>
            <w:right w:val="single" w:sz="6" w:space="8" w:color="8E8E8E"/>
          </w:divBdr>
          <w:divsChild>
            <w:div w:id="1108231299">
              <w:marLeft w:val="0"/>
              <w:marRight w:val="0"/>
              <w:marTop w:val="0"/>
              <w:marBottom w:val="0"/>
              <w:divBdr>
                <w:top w:val="none" w:sz="0" w:space="0" w:color="auto"/>
                <w:left w:val="none" w:sz="0" w:space="0" w:color="auto"/>
                <w:bottom w:val="none" w:sz="0" w:space="0" w:color="auto"/>
                <w:right w:val="none" w:sz="0" w:space="0" w:color="auto"/>
              </w:divBdr>
            </w:div>
          </w:divsChild>
        </w:div>
        <w:div w:id="1739207065">
          <w:marLeft w:val="0"/>
          <w:marRight w:val="0"/>
          <w:marTop w:val="105"/>
          <w:marBottom w:val="105"/>
          <w:divBdr>
            <w:top w:val="single" w:sz="6" w:space="8" w:color="8E8E8E"/>
            <w:left w:val="single" w:sz="6" w:space="8" w:color="8E8E8E"/>
            <w:bottom w:val="single" w:sz="6" w:space="8" w:color="8E8E8E"/>
            <w:right w:val="single" w:sz="6" w:space="8" w:color="8E8E8E"/>
          </w:divBdr>
          <w:divsChild>
            <w:div w:id="1791630991">
              <w:marLeft w:val="0"/>
              <w:marRight w:val="0"/>
              <w:marTop w:val="0"/>
              <w:marBottom w:val="0"/>
              <w:divBdr>
                <w:top w:val="none" w:sz="0" w:space="0" w:color="auto"/>
                <w:left w:val="none" w:sz="0" w:space="0" w:color="auto"/>
                <w:bottom w:val="none" w:sz="0" w:space="0" w:color="auto"/>
                <w:right w:val="none" w:sz="0" w:space="0" w:color="auto"/>
              </w:divBdr>
            </w:div>
          </w:divsChild>
        </w:div>
        <w:div w:id="1468473060">
          <w:marLeft w:val="0"/>
          <w:marRight w:val="0"/>
          <w:marTop w:val="105"/>
          <w:marBottom w:val="105"/>
          <w:divBdr>
            <w:top w:val="single" w:sz="6" w:space="8" w:color="8E8E8E"/>
            <w:left w:val="single" w:sz="6" w:space="8" w:color="8E8E8E"/>
            <w:bottom w:val="single" w:sz="6" w:space="8" w:color="8E8E8E"/>
            <w:right w:val="single" w:sz="6" w:space="8" w:color="8E8E8E"/>
          </w:divBdr>
          <w:divsChild>
            <w:div w:id="1302807399">
              <w:marLeft w:val="0"/>
              <w:marRight w:val="0"/>
              <w:marTop w:val="0"/>
              <w:marBottom w:val="0"/>
              <w:divBdr>
                <w:top w:val="none" w:sz="0" w:space="0" w:color="auto"/>
                <w:left w:val="none" w:sz="0" w:space="0" w:color="auto"/>
                <w:bottom w:val="none" w:sz="0" w:space="0" w:color="auto"/>
                <w:right w:val="none" w:sz="0" w:space="0" w:color="auto"/>
              </w:divBdr>
            </w:div>
          </w:divsChild>
        </w:div>
        <w:div w:id="1674993456">
          <w:marLeft w:val="0"/>
          <w:marRight w:val="0"/>
          <w:marTop w:val="105"/>
          <w:marBottom w:val="105"/>
          <w:divBdr>
            <w:top w:val="single" w:sz="6" w:space="8" w:color="8E8E8E"/>
            <w:left w:val="single" w:sz="6" w:space="8" w:color="8E8E8E"/>
            <w:bottom w:val="single" w:sz="6" w:space="8" w:color="8E8E8E"/>
            <w:right w:val="single" w:sz="6" w:space="8" w:color="8E8E8E"/>
          </w:divBdr>
          <w:divsChild>
            <w:div w:id="549847199">
              <w:marLeft w:val="0"/>
              <w:marRight w:val="0"/>
              <w:marTop w:val="0"/>
              <w:marBottom w:val="0"/>
              <w:divBdr>
                <w:top w:val="none" w:sz="0" w:space="0" w:color="auto"/>
                <w:left w:val="none" w:sz="0" w:space="0" w:color="auto"/>
                <w:bottom w:val="none" w:sz="0" w:space="0" w:color="auto"/>
                <w:right w:val="none" w:sz="0" w:space="0" w:color="auto"/>
              </w:divBdr>
            </w:div>
          </w:divsChild>
        </w:div>
        <w:div w:id="400298180">
          <w:marLeft w:val="0"/>
          <w:marRight w:val="0"/>
          <w:marTop w:val="105"/>
          <w:marBottom w:val="105"/>
          <w:divBdr>
            <w:top w:val="single" w:sz="6" w:space="8" w:color="8E8E8E"/>
            <w:left w:val="single" w:sz="6" w:space="8" w:color="8E8E8E"/>
            <w:bottom w:val="single" w:sz="6" w:space="8" w:color="8E8E8E"/>
            <w:right w:val="single" w:sz="6" w:space="8" w:color="8E8E8E"/>
          </w:divBdr>
          <w:divsChild>
            <w:div w:id="1325477812">
              <w:marLeft w:val="0"/>
              <w:marRight w:val="0"/>
              <w:marTop w:val="0"/>
              <w:marBottom w:val="0"/>
              <w:divBdr>
                <w:top w:val="none" w:sz="0" w:space="0" w:color="auto"/>
                <w:left w:val="none" w:sz="0" w:space="0" w:color="auto"/>
                <w:bottom w:val="none" w:sz="0" w:space="0" w:color="auto"/>
                <w:right w:val="none" w:sz="0" w:space="0" w:color="auto"/>
              </w:divBdr>
            </w:div>
          </w:divsChild>
        </w:div>
        <w:div w:id="310066894">
          <w:marLeft w:val="0"/>
          <w:marRight w:val="0"/>
          <w:marTop w:val="105"/>
          <w:marBottom w:val="105"/>
          <w:divBdr>
            <w:top w:val="single" w:sz="6" w:space="8" w:color="8E8E8E"/>
            <w:left w:val="single" w:sz="6" w:space="8" w:color="8E8E8E"/>
            <w:bottom w:val="single" w:sz="6" w:space="8" w:color="8E8E8E"/>
            <w:right w:val="single" w:sz="6" w:space="8" w:color="8E8E8E"/>
          </w:divBdr>
          <w:divsChild>
            <w:div w:id="871111108">
              <w:marLeft w:val="0"/>
              <w:marRight w:val="0"/>
              <w:marTop w:val="0"/>
              <w:marBottom w:val="0"/>
              <w:divBdr>
                <w:top w:val="none" w:sz="0" w:space="0" w:color="auto"/>
                <w:left w:val="none" w:sz="0" w:space="0" w:color="auto"/>
                <w:bottom w:val="none" w:sz="0" w:space="0" w:color="auto"/>
                <w:right w:val="none" w:sz="0" w:space="0" w:color="auto"/>
              </w:divBdr>
            </w:div>
          </w:divsChild>
        </w:div>
        <w:div w:id="1617635210">
          <w:marLeft w:val="0"/>
          <w:marRight w:val="0"/>
          <w:marTop w:val="105"/>
          <w:marBottom w:val="105"/>
          <w:divBdr>
            <w:top w:val="single" w:sz="6" w:space="8" w:color="8E8E8E"/>
            <w:left w:val="single" w:sz="6" w:space="8" w:color="8E8E8E"/>
            <w:bottom w:val="single" w:sz="6" w:space="8" w:color="8E8E8E"/>
            <w:right w:val="single" w:sz="6" w:space="8" w:color="8E8E8E"/>
          </w:divBdr>
          <w:divsChild>
            <w:div w:id="2067020613">
              <w:marLeft w:val="0"/>
              <w:marRight w:val="0"/>
              <w:marTop w:val="0"/>
              <w:marBottom w:val="0"/>
              <w:divBdr>
                <w:top w:val="none" w:sz="0" w:space="0" w:color="auto"/>
                <w:left w:val="none" w:sz="0" w:space="0" w:color="auto"/>
                <w:bottom w:val="none" w:sz="0" w:space="0" w:color="auto"/>
                <w:right w:val="none" w:sz="0" w:space="0" w:color="auto"/>
              </w:divBdr>
            </w:div>
          </w:divsChild>
        </w:div>
        <w:div w:id="1707556442">
          <w:marLeft w:val="0"/>
          <w:marRight w:val="0"/>
          <w:marTop w:val="105"/>
          <w:marBottom w:val="105"/>
          <w:divBdr>
            <w:top w:val="single" w:sz="6" w:space="8" w:color="8E8E8E"/>
            <w:left w:val="single" w:sz="6" w:space="8" w:color="8E8E8E"/>
            <w:bottom w:val="single" w:sz="6" w:space="8" w:color="8E8E8E"/>
            <w:right w:val="single" w:sz="6" w:space="8" w:color="8E8E8E"/>
          </w:divBdr>
          <w:divsChild>
            <w:div w:id="2086608097">
              <w:marLeft w:val="0"/>
              <w:marRight w:val="0"/>
              <w:marTop w:val="0"/>
              <w:marBottom w:val="0"/>
              <w:divBdr>
                <w:top w:val="none" w:sz="0" w:space="0" w:color="auto"/>
                <w:left w:val="none" w:sz="0" w:space="0" w:color="auto"/>
                <w:bottom w:val="none" w:sz="0" w:space="0" w:color="auto"/>
                <w:right w:val="none" w:sz="0" w:space="0" w:color="auto"/>
              </w:divBdr>
            </w:div>
          </w:divsChild>
        </w:div>
        <w:div w:id="597639880">
          <w:marLeft w:val="0"/>
          <w:marRight w:val="0"/>
          <w:marTop w:val="105"/>
          <w:marBottom w:val="105"/>
          <w:divBdr>
            <w:top w:val="single" w:sz="6" w:space="8" w:color="8E8E8E"/>
            <w:left w:val="single" w:sz="6" w:space="8" w:color="8E8E8E"/>
            <w:bottom w:val="single" w:sz="6" w:space="8" w:color="8E8E8E"/>
            <w:right w:val="single" w:sz="6" w:space="8" w:color="8E8E8E"/>
          </w:divBdr>
          <w:divsChild>
            <w:div w:id="641154093">
              <w:marLeft w:val="0"/>
              <w:marRight w:val="0"/>
              <w:marTop w:val="0"/>
              <w:marBottom w:val="0"/>
              <w:divBdr>
                <w:top w:val="none" w:sz="0" w:space="0" w:color="auto"/>
                <w:left w:val="none" w:sz="0" w:space="0" w:color="auto"/>
                <w:bottom w:val="none" w:sz="0" w:space="0" w:color="auto"/>
                <w:right w:val="none" w:sz="0" w:space="0" w:color="auto"/>
              </w:divBdr>
            </w:div>
          </w:divsChild>
        </w:div>
        <w:div w:id="1442336362">
          <w:marLeft w:val="0"/>
          <w:marRight w:val="0"/>
          <w:marTop w:val="105"/>
          <w:marBottom w:val="105"/>
          <w:divBdr>
            <w:top w:val="single" w:sz="6" w:space="8" w:color="8E8E8E"/>
            <w:left w:val="single" w:sz="6" w:space="8" w:color="8E8E8E"/>
            <w:bottom w:val="single" w:sz="6" w:space="8" w:color="8E8E8E"/>
            <w:right w:val="single" w:sz="6" w:space="8" w:color="8E8E8E"/>
          </w:divBdr>
          <w:divsChild>
            <w:div w:id="2144039426">
              <w:marLeft w:val="0"/>
              <w:marRight w:val="0"/>
              <w:marTop w:val="0"/>
              <w:marBottom w:val="0"/>
              <w:divBdr>
                <w:top w:val="none" w:sz="0" w:space="0" w:color="auto"/>
                <w:left w:val="none" w:sz="0" w:space="0" w:color="auto"/>
                <w:bottom w:val="none" w:sz="0" w:space="0" w:color="auto"/>
                <w:right w:val="none" w:sz="0" w:space="0" w:color="auto"/>
              </w:divBdr>
            </w:div>
          </w:divsChild>
        </w:div>
        <w:div w:id="896823219">
          <w:marLeft w:val="0"/>
          <w:marRight w:val="0"/>
          <w:marTop w:val="105"/>
          <w:marBottom w:val="105"/>
          <w:divBdr>
            <w:top w:val="single" w:sz="6" w:space="8" w:color="8E8E8E"/>
            <w:left w:val="single" w:sz="6" w:space="8" w:color="8E8E8E"/>
            <w:bottom w:val="single" w:sz="6" w:space="8" w:color="8E8E8E"/>
            <w:right w:val="single" w:sz="6" w:space="8" w:color="8E8E8E"/>
          </w:divBdr>
          <w:divsChild>
            <w:div w:id="1600328323">
              <w:marLeft w:val="0"/>
              <w:marRight w:val="0"/>
              <w:marTop w:val="0"/>
              <w:marBottom w:val="0"/>
              <w:divBdr>
                <w:top w:val="none" w:sz="0" w:space="0" w:color="auto"/>
                <w:left w:val="none" w:sz="0" w:space="0" w:color="auto"/>
                <w:bottom w:val="none" w:sz="0" w:space="0" w:color="auto"/>
                <w:right w:val="none" w:sz="0" w:space="0" w:color="auto"/>
              </w:divBdr>
            </w:div>
          </w:divsChild>
        </w:div>
        <w:div w:id="969628818">
          <w:marLeft w:val="0"/>
          <w:marRight w:val="0"/>
          <w:marTop w:val="105"/>
          <w:marBottom w:val="105"/>
          <w:divBdr>
            <w:top w:val="single" w:sz="6" w:space="8" w:color="8E8E8E"/>
            <w:left w:val="single" w:sz="6" w:space="8" w:color="8E8E8E"/>
            <w:bottom w:val="single" w:sz="6" w:space="8" w:color="8E8E8E"/>
            <w:right w:val="single" w:sz="6" w:space="8" w:color="8E8E8E"/>
          </w:divBdr>
          <w:divsChild>
            <w:div w:id="1181814626">
              <w:marLeft w:val="0"/>
              <w:marRight w:val="0"/>
              <w:marTop w:val="0"/>
              <w:marBottom w:val="0"/>
              <w:divBdr>
                <w:top w:val="none" w:sz="0" w:space="0" w:color="auto"/>
                <w:left w:val="none" w:sz="0" w:space="0" w:color="auto"/>
                <w:bottom w:val="none" w:sz="0" w:space="0" w:color="auto"/>
                <w:right w:val="none" w:sz="0" w:space="0" w:color="auto"/>
              </w:divBdr>
            </w:div>
          </w:divsChild>
        </w:div>
        <w:div w:id="1972442385">
          <w:marLeft w:val="0"/>
          <w:marRight w:val="0"/>
          <w:marTop w:val="105"/>
          <w:marBottom w:val="105"/>
          <w:divBdr>
            <w:top w:val="single" w:sz="6" w:space="8" w:color="8E8E8E"/>
            <w:left w:val="single" w:sz="6" w:space="8" w:color="8E8E8E"/>
            <w:bottom w:val="single" w:sz="6" w:space="8" w:color="8E8E8E"/>
            <w:right w:val="single" w:sz="6" w:space="8" w:color="8E8E8E"/>
          </w:divBdr>
          <w:divsChild>
            <w:div w:id="1776362782">
              <w:marLeft w:val="0"/>
              <w:marRight w:val="0"/>
              <w:marTop w:val="0"/>
              <w:marBottom w:val="0"/>
              <w:divBdr>
                <w:top w:val="none" w:sz="0" w:space="0" w:color="auto"/>
                <w:left w:val="none" w:sz="0" w:space="0" w:color="auto"/>
                <w:bottom w:val="none" w:sz="0" w:space="0" w:color="auto"/>
                <w:right w:val="none" w:sz="0" w:space="0" w:color="auto"/>
              </w:divBdr>
            </w:div>
          </w:divsChild>
        </w:div>
        <w:div w:id="1674601666">
          <w:marLeft w:val="0"/>
          <w:marRight w:val="0"/>
          <w:marTop w:val="105"/>
          <w:marBottom w:val="105"/>
          <w:divBdr>
            <w:top w:val="single" w:sz="6" w:space="8" w:color="8E8E8E"/>
            <w:left w:val="single" w:sz="6" w:space="8" w:color="8E8E8E"/>
            <w:bottom w:val="single" w:sz="6" w:space="8" w:color="8E8E8E"/>
            <w:right w:val="single" w:sz="6" w:space="8" w:color="8E8E8E"/>
          </w:divBdr>
          <w:divsChild>
            <w:div w:id="1232034635">
              <w:marLeft w:val="0"/>
              <w:marRight w:val="0"/>
              <w:marTop w:val="0"/>
              <w:marBottom w:val="0"/>
              <w:divBdr>
                <w:top w:val="none" w:sz="0" w:space="0" w:color="auto"/>
                <w:left w:val="none" w:sz="0" w:space="0" w:color="auto"/>
                <w:bottom w:val="none" w:sz="0" w:space="0" w:color="auto"/>
                <w:right w:val="none" w:sz="0" w:space="0" w:color="auto"/>
              </w:divBdr>
            </w:div>
          </w:divsChild>
        </w:div>
        <w:div w:id="1554269510">
          <w:marLeft w:val="0"/>
          <w:marRight w:val="0"/>
          <w:marTop w:val="105"/>
          <w:marBottom w:val="105"/>
          <w:divBdr>
            <w:top w:val="single" w:sz="6" w:space="8" w:color="8E8E8E"/>
            <w:left w:val="single" w:sz="6" w:space="8" w:color="8E8E8E"/>
            <w:bottom w:val="single" w:sz="6" w:space="8" w:color="8E8E8E"/>
            <w:right w:val="single" w:sz="6" w:space="8" w:color="8E8E8E"/>
          </w:divBdr>
          <w:divsChild>
            <w:div w:id="2134132730">
              <w:marLeft w:val="0"/>
              <w:marRight w:val="0"/>
              <w:marTop w:val="0"/>
              <w:marBottom w:val="0"/>
              <w:divBdr>
                <w:top w:val="none" w:sz="0" w:space="0" w:color="auto"/>
                <w:left w:val="none" w:sz="0" w:space="0" w:color="auto"/>
                <w:bottom w:val="none" w:sz="0" w:space="0" w:color="auto"/>
                <w:right w:val="none" w:sz="0" w:space="0" w:color="auto"/>
              </w:divBdr>
            </w:div>
          </w:divsChild>
        </w:div>
        <w:div w:id="855577810">
          <w:marLeft w:val="0"/>
          <w:marRight w:val="0"/>
          <w:marTop w:val="105"/>
          <w:marBottom w:val="105"/>
          <w:divBdr>
            <w:top w:val="single" w:sz="6" w:space="8" w:color="8E8E8E"/>
            <w:left w:val="single" w:sz="6" w:space="8" w:color="8E8E8E"/>
            <w:bottom w:val="single" w:sz="6" w:space="8" w:color="8E8E8E"/>
            <w:right w:val="single" w:sz="6" w:space="8" w:color="8E8E8E"/>
          </w:divBdr>
          <w:divsChild>
            <w:div w:id="1035690592">
              <w:marLeft w:val="0"/>
              <w:marRight w:val="0"/>
              <w:marTop w:val="0"/>
              <w:marBottom w:val="0"/>
              <w:divBdr>
                <w:top w:val="none" w:sz="0" w:space="0" w:color="auto"/>
                <w:left w:val="none" w:sz="0" w:space="0" w:color="auto"/>
                <w:bottom w:val="none" w:sz="0" w:space="0" w:color="auto"/>
                <w:right w:val="none" w:sz="0" w:space="0" w:color="auto"/>
              </w:divBdr>
            </w:div>
          </w:divsChild>
        </w:div>
        <w:div w:id="1080298812">
          <w:marLeft w:val="0"/>
          <w:marRight w:val="0"/>
          <w:marTop w:val="105"/>
          <w:marBottom w:val="105"/>
          <w:divBdr>
            <w:top w:val="single" w:sz="6" w:space="8" w:color="8E8E8E"/>
            <w:left w:val="single" w:sz="6" w:space="8" w:color="8E8E8E"/>
            <w:bottom w:val="single" w:sz="6" w:space="8" w:color="8E8E8E"/>
            <w:right w:val="single" w:sz="6" w:space="8" w:color="8E8E8E"/>
          </w:divBdr>
          <w:divsChild>
            <w:div w:id="13588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1688">
      <w:bodyDiv w:val="1"/>
      <w:marLeft w:val="0"/>
      <w:marRight w:val="0"/>
      <w:marTop w:val="0"/>
      <w:marBottom w:val="0"/>
      <w:divBdr>
        <w:top w:val="none" w:sz="0" w:space="0" w:color="auto"/>
        <w:left w:val="none" w:sz="0" w:space="0" w:color="auto"/>
        <w:bottom w:val="none" w:sz="0" w:space="0" w:color="auto"/>
        <w:right w:val="none" w:sz="0" w:space="0" w:color="auto"/>
      </w:divBdr>
    </w:div>
    <w:div w:id="1927031482">
      <w:bodyDiv w:val="1"/>
      <w:marLeft w:val="0"/>
      <w:marRight w:val="0"/>
      <w:marTop w:val="0"/>
      <w:marBottom w:val="0"/>
      <w:divBdr>
        <w:top w:val="none" w:sz="0" w:space="0" w:color="auto"/>
        <w:left w:val="none" w:sz="0" w:space="0" w:color="auto"/>
        <w:bottom w:val="none" w:sz="0" w:space="0" w:color="auto"/>
        <w:right w:val="none" w:sz="0" w:space="0" w:color="auto"/>
      </w:divBdr>
      <w:divsChild>
        <w:div w:id="1973631283">
          <w:marLeft w:val="0"/>
          <w:marRight w:val="0"/>
          <w:marTop w:val="75"/>
          <w:marBottom w:val="0"/>
          <w:divBdr>
            <w:top w:val="none" w:sz="0" w:space="0" w:color="auto"/>
            <w:left w:val="none" w:sz="0" w:space="0" w:color="auto"/>
            <w:bottom w:val="none" w:sz="0" w:space="0" w:color="auto"/>
            <w:right w:val="none" w:sz="0" w:space="0" w:color="auto"/>
          </w:divBdr>
        </w:div>
        <w:div w:id="215355670">
          <w:marLeft w:val="0"/>
          <w:marRight w:val="0"/>
          <w:marTop w:val="0"/>
          <w:marBottom w:val="300"/>
          <w:divBdr>
            <w:top w:val="none" w:sz="0" w:space="0" w:color="auto"/>
            <w:left w:val="none" w:sz="0" w:space="0" w:color="auto"/>
            <w:bottom w:val="none" w:sz="0" w:space="0" w:color="auto"/>
            <w:right w:val="none" w:sz="0" w:space="0" w:color="auto"/>
          </w:divBdr>
          <w:divsChild>
            <w:div w:id="11975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podb@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dc:creator>
  <cp:keywords/>
  <dc:description/>
  <cp:lastModifiedBy>Rafał C</cp:lastModifiedBy>
  <cp:revision>1</cp:revision>
  <dcterms:created xsi:type="dcterms:W3CDTF">2021-03-24T16:31:00Z</dcterms:created>
  <dcterms:modified xsi:type="dcterms:W3CDTF">2021-03-24T17:07:00Z</dcterms:modified>
</cp:coreProperties>
</file>