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BF00E1" w:rsidRDefault="009A4B0C" w:rsidP="00B440DB">
      <w:pPr>
        <w:rPr>
          <w:rFonts w:ascii="Times New Roman" w:hAnsi="Times New Roman"/>
        </w:rPr>
      </w:pPr>
      <w:r w:rsidRPr="00BF00E1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BF00E1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BF00E1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BF00E1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F00E1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</w:tcPr>
          <w:p w:rsidR="00F305BB" w:rsidRPr="00BF00E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Vzdelávanie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</w:tcPr>
          <w:p w:rsidR="00F305BB" w:rsidRPr="00BF00E1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</w:tcPr>
          <w:p w:rsidR="00F305BB" w:rsidRPr="00BF00E1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</w:tcPr>
          <w:p w:rsidR="00F305BB" w:rsidRPr="00BF00E1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F00E1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</w:tcPr>
          <w:p w:rsidR="00F305BB" w:rsidRPr="00BF00E1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4" w:type="dxa"/>
          </w:tcPr>
          <w:p w:rsidR="00F305BB" w:rsidRPr="00BF00E1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IKT klub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4" w:type="dxa"/>
          </w:tcPr>
          <w:p w:rsidR="00F305BB" w:rsidRPr="00BF00E1" w:rsidRDefault="007230DC" w:rsidP="00B027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46645">
              <w:rPr>
                <w:rFonts w:ascii="Times New Roman" w:hAnsi="Times New Roman"/>
              </w:rPr>
              <w:t>. 01. 2022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4" w:type="dxa"/>
          </w:tcPr>
          <w:p w:rsidR="00F305BB" w:rsidRPr="00BF00E1" w:rsidRDefault="008D1A83" w:rsidP="006D31F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00E1">
              <w:rPr>
                <w:rFonts w:ascii="Times New Roman" w:hAnsi="Times New Roman"/>
                <w:color w:val="000000" w:themeColor="text1"/>
              </w:rPr>
              <w:t>Sídlo školy</w:t>
            </w:r>
            <w:r w:rsidR="007230DC">
              <w:rPr>
                <w:rFonts w:ascii="Times New Roman" w:hAnsi="Times New Roman"/>
                <w:color w:val="000000" w:themeColor="text1"/>
              </w:rPr>
              <w:t xml:space="preserve"> + MS TEAMS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4" w:type="dxa"/>
          </w:tcPr>
          <w:p w:rsidR="00F305BB" w:rsidRPr="00BF00E1" w:rsidRDefault="006058F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Ing. Zita Kósová</w:t>
            </w:r>
          </w:p>
        </w:tc>
      </w:tr>
      <w:tr w:rsidR="00F305BB" w:rsidRPr="00BF00E1" w:rsidTr="00135B6C">
        <w:tc>
          <w:tcPr>
            <w:tcW w:w="4538" w:type="dxa"/>
          </w:tcPr>
          <w:p w:rsidR="00F305BB" w:rsidRPr="00BF00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4" w:type="dxa"/>
          </w:tcPr>
          <w:p w:rsidR="00F305BB" w:rsidRPr="00BF00E1" w:rsidRDefault="008D332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E3AA7" w:rsidRPr="00BF00E1">
                <w:rPr>
                  <w:rStyle w:val="Hypertextovprepojenie"/>
                  <w:rFonts w:ascii="Times New Roman" w:hAnsi="Times New Roman"/>
                </w:rPr>
                <w:t>https://stav-geo.edupage.org/</w:t>
              </w:r>
            </w:hyperlink>
          </w:p>
          <w:p w:rsidR="007E3AA7" w:rsidRPr="00BF00E1" w:rsidRDefault="007E3A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5B6C" w:rsidRPr="00BF00E1" w:rsidRDefault="00135B6C" w:rsidP="00137050">
      <w:pPr>
        <w:pStyle w:val="Odsekzoznamu"/>
        <w:rPr>
          <w:rFonts w:ascii="Times New Roman" w:hAnsi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BF00E1" w:rsidTr="000201DA">
        <w:trPr>
          <w:trHeight w:val="1134"/>
        </w:trPr>
        <w:tc>
          <w:tcPr>
            <w:tcW w:w="9062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6D31FD" w:rsidRDefault="00016F69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F00E1">
              <w:rPr>
                <w:rFonts w:ascii="Times New Roman" w:hAnsi="Times New Roman"/>
                <w:b/>
              </w:rPr>
              <w:t>Kľúčové slová</w:t>
            </w:r>
            <w:r w:rsidR="00F97F99">
              <w:rPr>
                <w:rFonts w:ascii="Times New Roman" w:hAnsi="Times New Roman"/>
                <w:b/>
              </w:rPr>
              <w:t>:</w:t>
            </w:r>
          </w:p>
          <w:p w:rsidR="00C206E2" w:rsidRPr="00C206E2" w:rsidRDefault="00C206E2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206E2">
              <w:rPr>
                <w:rFonts w:ascii="Times New Roman" w:hAnsi="Times New Roman"/>
              </w:rPr>
              <w:t>Poster</w:t>
            </w:r>
            <w:r>
              <w:rPr>
                <w:rFonts w:ascii="Times New Roman" w:hAnsi="Times New Roman"/>
              </w:rPr>
              <w:t xml:space="preserve">, AutoCAD, REVIT, </w:t>
            </w:r>
            <w:r w:rsidR="0074057F">
              <w:rPr>
                <w:rFonts w:ascii="Times New Roman" w:hAnsi="Times New Roman"/>
              </w:rPr>
              <w:t>SKICÁR, ZONER</w:t>
            </w:r>
            <w:r w:rsidR="000201DA">
              <w:rPr>
                <w:rFonts w:ascii="Times New Roman" w:hAnsi="Times New Roman"/>
              </w:rPr>
              <w:t xml:space="preserve"> CALLISTO, </w:t>
            </w:r>
            <w:r w:rsidR="0074057F">
              <w:rPr>
                <w:rFonts w:ascii="Times New Roman" w:hAnsi="Times New Roman"/>
              </w:rPr>
              <w:t xml:space="preserve">LUMION, </w:t>
            </w:r>
            <w:r>
              <w:rPr>
                <w:rFonts w:ascii="Times New Roman" w:hAnsi="Times New Roman"/>
              </w:rPr>
              <w:t>VELUX a</w:t>
            </w:r>
            <w:r w:rsidR="000201D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YTONG</w:t>
            </w:r>
            <w:r w:rsidR="000201DA">
              <w:rPr>
                <w:rFonts w:ascii="Times New Roman" w:hAnsi="Times New Roman"/>
              </w:rPr>
              <w:t>, prezentácia</w:t>
            </w:r>
            <w:r w:rsidR="00BF418B">
              <w:rPr>
                <w:rFonts w:ascii="Times New Roman" w:hAnsi="Times New Roman"/>
              </w:rPr>
              <w:t>, 2</w:t>
            </w:r>
            <w:r w:rsidR="0074057F">
              <w:rPr>
                <w:rFonts w:ascii="Times New Roman" w:hAnsi="Times New Roman"/>
              </w:rPr>
              <w:t xml:space="preserve">D, 3D, vizualizácia, </w:t>
            </w:r>
          </w:p>
          <w:p w:rsidR="009C16A0" w:rsidRPr="00BF00E1" w:rsidRDefault="009C16A0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BF00E1" w:rsidTr="00A74AA8">
        <w:trPr>
          <w:trHeight w:val="1134"/>
        </w:trPr>
        <w:tc>
          <w:tcPr>
            <w:tcW w:w="9062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D531CB" w:rsidRDefault="000201DA" w:rsidP="00BF4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klubu sme naviazali na tému z minulého stretnutia. Podrobne sme popísali požiadavky na </w:t>
            </w:r>
            <w:r w:rsidR="00BF418B">
              <w:rPr>
                <w:rFonts w:ascii="Times New Roman" w:hAnsi="Times New Roman"/>
              </w:rPr>
              <w:t xml:space="preserve">tvorbu posteru z obsahového a grafického hľadiska, ktoré sa vyžaduje pri účasti </w:t>
            </w:r>
            <w:r w:rsidR="0074057F">
              <w:rPr>
                <w:rFonts w:ascii="Times New Roman" w:hAnsi="Times New Roman"/>
              </w:rPr>
              <w:t xml:space="preserve">v </w:t>
            </w:r>
            <w:r w:rsidR="00BF418B">
              <w:rPr>
                <w:rFonts w:ascii="Times New Roman" w:hAnsi="Times New Roman"/>
              </w:rPr>
              <w:t>celoslovenských  súťažiach VELUX a YTONG. Sú to súťaže zamerané na ž</w:t>
            </w:r>
            <w:r w:rsidR="00D531CB">
              <w:rPr>
                <w:rFonts w:ascii="Times New Roman" w:hAnsi="Times New Roman"/>
              </w:rPr>
              <w:t>iakov stredných odborných škôl.</w:t>
            </w:r>
          </w:p>
          <w:p w:rsidR="00AB75A4" w:rsidRDefault="00BF418B" w:rsidP="00BF4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Celoslovenská súťaž VELUX je predovšetkým zameraná na dispozičné riešenie rodinných domov a použitie výrobkov VELUX. Výstupom je grafický poster. Poster na túto súťaž robia žiaci v programe AutoCAD v modelovom alebo výkresovom priestore. Veľkosť posteru je cca A1 (594 mm x 840 mm). </w:t>
            </w:r>
            <w:r w:rsidR="0074057F">
              <w:rPr>
                <w:rFonts w:ascii="Times New Roman" w:hAnsi="Times New Roman"/>
              </w:rPr>
              <w:t>Poster musí obsahovať pôdorysy nadzemných podlaží a rez objektom v mierke 1:100 a vizualizácie 3D</w:t>
            </w:r>
            <w:r w:rsidR="00D531CB">
              <w:rPr>
                <w:rFonts w:ascii="Times New Roman" w:hAnsi="Times New Roman"/>
              </w:rPr>
              <w:t xml:space="preserve">. Najväčší problém pri tvorbe posteru je tvorba vizualizácií, ktoré môžeme vytvoriť v programe REVIT. Ale na lepšie a podrobnejšie </w:t>
            </w:r>
            <w:r w:rsidR="00A74AA8">
              <w:rPr>
                <w:rFonts w:ascii="Times New Roman" w:hAnsi="Times New Roman"/>
              </w:rPr>
              <w:t>zobrazenie</w:t>
            </w:r>
            <w:r w:rsidR="00D531CB">
              <w:rPr>
                <w:rFonts w:ascii="Times New Roman" w:hAnsi="Times New Roman"/>
              </w:rPr>
              <w:t xml:space="preserve"> 3D objektu je dobre pracovať v samostatnej aplikácii</w:t>
            </w:r>
            <w:r w:rsidR="00A74AA8">
              <w:rPr>
                <w:rFonts w:ascii="Times New Roman" w:hAnsi="Times New Roman"/>
              </w:rPr>
              <w:t>. Licenciu na takúto aplikáciu škola nemá zakúpenú. Dôvodom sú predovšetkým finančné prostriedky. Licencie pre školy nie je dostupná zadarmo, ale za pomerne vysoké ceny. Okrem toho nie je ani priestor v Školskom učebnom pláne podrobne sa venovať výuke takejto aplikácie, len v rámci výuky aplikácie REVIT.</w:t>
            </w:r>
          </w:p>
          <w:p w:rsidR="00D531CB" w:rsidRPr="00BF00E1" w:rsidRDefault="00D531CB" w:rsidP="00BF4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Celoslovenská súťaž YTONG je zameraná na technické riešenie objektov, ktoré sú navrhnuté z materiálu YTONG. Poster je možné vypracovať v programe AutoCAD ale aj REVIT. Na túto súťaž je potrebné vytvoriť až 2 postery. Obsahom sú pôdorysy a rezy objektom</w:t>
            </w:r>
            <w:r w:rsidR="00A74AA8">
              <w:rPr>
                <w:rFonts w:ascii="Times New Roman" w:hAnsi="Times New Roman"/>
              </w:rPr>
              <w:t xml:space="preserve"> a detaily technického riešenia. Tvorba týchto posterov je náročnejšia na odborné vedomosti a počítačové zručnosti.</w:t>
            </w:r>
          </w:p>
          <w:p w:rsidR="00F305BB" w:rsidRPr="00BF00E1" w:rsidRDefault="00A74AA8" w:rsidP="00712F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obidvoch súťažiach sa koná aj školské kolo, kde sa postery tlačili na veľkoformátových tlačiarňach. Žiaci následne svoj poster pred komisiou predstavili. </w:t>
            </w:r>
          </w:p>
        </w:tc>
      </w:tr>
      <w:tr w:rsidR="00F305BB" w:rsidRPr="00BF00E1" w:rsidTr="00CA593D">
        <w:trPr>
          <w:trHeight w:val="2268"/>
        </w:trPr>
        <w:tc>
          <w:tcPr>
            <w:tcW w:w="9062" w:type="dxa"/>
          </w:tcPr>
          <w:p w:rsidR="00514F64" w:rsidRPr="00BF00E1" w:rsidRDefault="00514F64" w:rsidP="00514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  <w:b/>
              </w:rPr>
              <w:t>Závery a odporúčania:</w:t>
            </w:r>
          </w:p>
          <w:p w:rsidR="004D38E6" w:rsidRPr="00BF00E1" w:rsidRDefault="00A74AA8" w:rsidP="00A74AA8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 zvyšujúcim sa počtom súťažiacich žiakov ako ak ich účastí na takýchto súťažiach sa žiakom zlepšujú odborné vedomosti a počítačové zručnosti. Získavajú náskok pred spolužiakmi. Boli by dobré vymedziť v Školskom vzdelávacom pláne </w:t>
            </w:r>
            <w:r w:rsidR="00CA593D">
              <w:rPr>
                <w:rFonts w:ascii="Times New Roman" w:hAnsi="Times New Roman"/>
              </w:rPr>
              <w:t>priestor na výuku vizualizačnej aplikácie. Prítomní sa zhodli na odporúčaní vedeniu školy aby zakúpila licencie vizualizačnej aplikácie.</w:t>
            </w:r>
            <w:r w:rsidR="00895B6A">
              <w:rPr>
                <w:rFonts w:ascii="Times New Roman" w:hAnsi="Times New Roman"/>
              </w:rPr>
              <w:t xml:space="preserve"> Naučiť sa vytvoriť poster v grafickej aplikácii a vytvoriť krásne vizualizácie pomôže našim žiakom uplatniť sa na trhu práce.</w:t>
            </w:r>
          </w:p>
          <w:p w:rsidR="00945A62" w:rsidRPr="00AD4105" w:rsidRDefault="00945A62" w:rsidP="00AD41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F00E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BF00E1" w:rsidRDefault="008E5E52" w:rsidP="008466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 xml:space="preserve">Ing. </w:t>
            </w:r>
            <w:r w:rsidR="007230DC">
              <w:rPr>
                <w:rFonts w:ascii="Times New Roman" w:hAnsi="Times New Roman"/>
              </w:rPr>
              <w:t>Zita Kósová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F00E1" w:rsidRDefault="007230DC" w:rsidP="00B027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46645">
              <w:rPr>
                <w:rFonts w:ascii="Times New Roman" w:hAnsi="Times New Roman"/>
              </w:rPr>
              <w:t>.01.2022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BF00E1" w:rsidRDefault="0084664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F00E1" w:rsidTr="007B6C7D">
        <w:tc>
          <w:tcPr>
            <w:tcW w:w="4077" w:type="dxa"/>
          </w:tcPr>
          <w:p w:rsidR="00F305BB" w:rsidRPr="00BF00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F00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F00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F00E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BF00E1" w:rsidRDefault="00717A96" w:rsidP="00D0796E">
      <w:pPr>
        <w:rPr>
          <w:rFonts w:ascii="Times New Roman" w:hAnsi="Times New Roman"/>
        </w:rPr>
      </w:pPr>
      <w:r w:rsidRPr="00BF00E1">
        <w:rPr>
          <w:rStyle w:val="markedcontent"/>
          <w:rFonts w:ascii="Times New Roman" w:hAnsi="Times New Roman"/>
          <w:sz w:val="28"/>
          <w:szCs w:val="28"/>
        </w:rPr>
        <w:t xml:space="preserve">Príloha: </w:t>
      </w:r>
      <w:r w:rsidRPr="00BF00E1">
        <w:rPr>
          <w:rFonts w:ascii="Times New Roman" w:hAnsi="Times New Roman"/>
        </w:rPr>
        <w:br/>
      </w:r>
      <w:r w:rsidRPr="00BF00E1">
        <w:rPr>
          <w:rStyle w:val="markedcontent"/>
          <w:rFonts w:ascii="Times New Roman" w:hAnsi="Times New Roman"/>
          <w:sz w:val="28"/>
          <w:szCs w:val="28"/>
        </w:rPr>
        <w:t>Prezenčná listina zo stretnutia pedagogického klubu</w:t>
      </w:r>
    </w:p>
    <w:p w:rsidR="00F305BB" w:rsidRPr="00BF00E1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BF00E1" w:rsidRDefault="00F305BB" w:rsidP="00D0796E">
      <w:pPr>
        <w:rPr>
          <w:rFonts w:ascii="Times New Roman" w:hAnsi="Times New Roman"/>
        </w:rPr>
      </w:pPr>
    </w:p>
    <w:p w:rsidR="00F305BB" w:rsidRPr="00BF00E1" w:rsidRDefault="00F305BB" w:rsidP="00E36C97">
      <w:pPr>
        <w:rPr>
          <w:rFonts w:ascii="Times New Roman" w:hAnsi="Times New Roman"/>
        </w:rPr>
      </w:pPr>
      <w:r w:rsidRPr="00BF00E1">
        <w:rPr>
          <w:rFonts w:ascii="Times New Roman" w:hAnsi="Times New Roman"/>
        </w:rPr>
        <w:tab/>
      </w:r>
    </w:p>
    <w:p w:rsidR="00F305BB" w:rsidRPr="00BF00E1" w:rsidRDefault="00F305BB" w:rsidP="00E36C97">
      <w:pPr>
        <w:rPr>
          <w:rFonts w:ascii="Times New Roman" w:hAnsi="Times New Roman"/>
        </w:rPr>
      </w:pPr>
    </w:p>
    <w:p w:rsidR="00F305BB" w:rsidRPr="00BF00E1" w:rsidRDefault="00F305BB" w:rsidP="00E36C97">
      <w:pPr>
        <w:rPr>
          <w:rFonts w:ascii="Times New Roman" w:hAnsi="Times New Roman"/>
        </w:rPr>
      </w:pPr>
    </w:p>
    <w:p w:rsidR="00F305BB" w:rsidRPr="00BF00E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BF00E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26" w:rsidRDefault="00050126" w:rsidP="00CF35D8">
      <w:pPr>
        <w:spacing w:after="0" w:line="240" w:lineRule="auto"/>
      </w:pPr>
      <w:r>
        <w:separator/>
      </w:r>
    </w:p>
  </w:endnote>
  <w:end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26" w:rsidRDefault="00050126" w:rsidP="00CF35D8">
      <w:pPr>
        <w:spacing w:after="0" w:line="240" w:lineRule="auto"/>
      </w:pPr>
      <w:r>
        <w:separator/>
      </w:r>
    </w:p>
  </w:footnote>
  <w:footnote w:type="continuationSeparator" w:id="0">
    <w:p w:rsidR="00050126" w:rsidRDefault="0005012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6F69"/>
    <w:rsid w:val="000201DA"/>
    <w:rsid w:val="00026687"/>
    <w:rsid w:val="00030593"/>
    <w:rsid w:val="000446F3"/>
    <w:rsid w:val="00050126"/>
    <w:rsid w:val="00053B89"/>
    <w:rsid w:val="00097432"/>
    <w:rsid w:val="000C7C0A"/>
    <w:rsid w:val="000D5079"/>
    <w:rsid w:val="000E685B"/>
    <w:rsid w:val="000E6FBF"/>
    <w:rsid w:val="000F127B"/>
    <w:rsid w:val="00127ECB"/>
    <w:rsid w:val="00135B6C"/>
    <w:rsid w:val="00137050"/>
    <w:rsid w:val="00141D16"/>
    <w:rsid w:val="00146EC6"/>
    <w:rsid w:val="00151F6C"/>
    <w:rsid w:val="001544C0"/>
    <w:rsid w:val="00154698"/>
    <w:rsid w:val="001620FF"/>
    <w:rsid w:val="001715B2"/>
    <w:rsid w:val="001745A4"/>
    <w:rsid w:val="00195BD6"/>
    <w:rsid w:val="001A5EA2"/>
    <w:rsid w:val="001B69AF"/>
    <w:rsid w:val="001D498E"/>
    <w:rsid w:val="00203036"/>
    <w:rsid w:val="00204DE7"/>
    <w:rsid w:val="00225CD9"/>
    <w:rsid w:val="00231AC8"/>
    <w:rsid w:val="00253C71"/>
    <w:rsid w:val="002541BA"/>
    <w:rsid w:val="002651DE"/>
    <w:rsid w:val="00270384"/>
    <w:rsid w:val="00293CF4"/>
    <w:rsid w:val="002C638F"/>
    <w:rsid w:val="002D7F9B"/>
    <w:rsid w:val="002D7FC6"/>
    <w:rsid w:val="002E3F1A"/>
    <w:rsid w:val="002E5770"/>
    <w:rsid w:val="0034733D"/>
    <w:rsid w:val="00347C65"/>
    <w:rsid w:val="00357A17"/>
    <w:rsid w:val="003700F7"/>
    <w:rsid w:val="003701E2"/>
    <w:rsid w:val="003A2815"/>
    <w:rsid w:val="003D30D0"/>
    <w:rsid w:val="003E373E"/>
    <w:rsid w:val="003F10E0"/>
    <w:rsid w:val="00423CC3"/>
    <w:rsid w:val="00436FD8"/>
    <w:rsid w:val="00446402"/>
    <w:rsid w:val="00470D8B"/>
    <w:rsid w:val="00483EAD"/>
    <w:rsid w:val="00492F3F"/>
    <w:rsid w:val="004A0FF5"/>
    <w:rsid w:val="004B72A7"/>
    <w:rsid w:val="004C05D7"/>
    <w:rsid w:val="004D1A5B"/>
    <w:rsid w:val="004D38E6"/>
    <w:rsid w:val="004F368A"/>
    <w:rsid w:val="00507CF5"/>
    <w:rsid w:val="0051156F"/>
    <w:rsid w:val="00514F64"/>
    <w:rsid w:val="00517968"/>
    <w:rsid w:val="00521070"/>
    <w:rsid w:val="005361EC"/>
    <w:rsid w:val="00541786"/>
    <w:rsid w:val="0055263C"/>
    <w:rsid w:val="00557E86"/>
    <w:rsid w:val="00575294"/>
    <w:rsid w:val="00583AF0"/>
    <w:rsid w:val="0058712F"/>
    <w:rsid w:val="00592E27"/>
    <w:rsid w:val="005C56C3"/>
    <w:rsid w:val="005F584F"/>
    <w:rsid w:val="005F70A2"/>
    <w:rsid w:val="006058F4"/>
    <w:rsid w:val="006137D9"/>
    <w:rsid w:val="006150EB"/>
    <w:rsid w:val="006377DA"/>
    <w:rsid w:val="006A3977"/>
    <w:rsid w:val="006B572B"/>
    <w:rsid w:val="006B6CBE"/>
    <w:rsid w:val="006C0B41"/>
    <w:rsid w:val="006D31FD"/>
    <w:rsid w:val="006D6A5D"/>
    <w:rsid w:val="006E21DE"/>
    <w:rsid w:val="006E3B8D"/>
    <w:rsid w:val="006E4222"/>
    <w:rsid w:val="006E77C5"/>
    <w:rsid w:val="00700E38"/>
    <w:rsid w:val="00712F06"/>
    <w:rsid w:val="00717A96"/>
    <w:rsid w:val="007230DC"/>
    <w:rsid w:val="0074057F"/>
    <w:rsid w:val="00765E67"/>
    <w:rsid w:val="00780A40"/>
    <w:rsid w:val="007A5170"/>
    <w:rsid w:val="007A5DC8"/>
    <w:rsid w:val="007A6CFA"/>
    <w:rsid w:val="007B1BCA"/>
    <w:rsid w:val="007B6C7D"/>
    <w:rsid w:val="007B788D"/>
    <w:rsid w:val="007E3AA7"/>
    <w:rsid w:val="008058B8"/>
    <w:rsid w:val="008310D2"/>
    <w:rsid w:val="00846645"/>
    <w:rsid w:val="00871AF1"/>
    <w:rsid w:val="008721DB"/>
    <w:rsid w:val="00895B6A"/>
    <w:rsid w:val="00895D6C"/>
    <w:rsid w:val="008B2675"/>
    <w:rsid w:val="008C3B1D"/>
    <w:rsid w:val="008C3C41"/>
    <w:rsid w:val="008D1A83"/>
    <w:rsid w:val="008D3323"/>
    <w:rsid w:val="008E5E52"/>
    <w:rsid w:val="00912A75"/>
    <w:rsid w:val="0092052F"/>
    <w:rsid w:val="00923DAF"/>
    <w:rsid w:val="009446AF"/>
    <w:rsid w:val="00945A62"/>
    <w:rsid w:val="009912E7"/>
    <w:rsid w:val="009A4B0C"/>
    <w:rsid w:val="009B7A4B"/>
    <w:rsid w:val="009C16A0"/>
    <w:rsid w:val="009C3018"/>
    <w:rsid w:val="009E395E"/>
    <w:rsid w:val="009F4F76"/>
    <w:rsid w:val="00A301A8"/>
    <w:rsid w:val="00A33B9A"/>
    <w:rsid w:val="00A61953"/>
    <w:rsid w:val="00A71E3A"/>
    <w:rsid w:val="00A74AA8"/>
    <w:rsid w:val="00A9043F"/>
    <w:rsid w:val="00AB111C"/>
    <w:rsid w:val="00AB75A4"/>
    <w:rsid w:val="00AD1148"/>
    <w:rsid w:val="00AD4105"/>
    <w:rsid w:val="00AE0669"/>
    <w:rsid w:val="00AF5989"/>
    <w:rsid w:val="00B0275D"/>
    <w:rsid w:val="00B11DF1"/>
    <w:rsid w:val="00B370A1"/>
    <w:rsid w:val="00B372B7"/>
    <w:rsid w:val="00B379C7"/>
    <w:rsid w:val="00B440DB"/>
    <w:rsid w:val="00B62166"/>
    <w:rsid w:val="00B6539D"/>
    <w:rsid w:val="00B71530"/>
    <w:rsid w:val="00B71625"/>
    <w:rsid w:val="00B8245F"/>
    <w:rsid w:val="00BB5601"/>
    <w:rsid w:val="00BB7324"/>
    <w:rsid w:val="00BF00E1"/>
    <w:rsid w:val="00BF2F35"/>
    <w:rsid w:val="00BF418B"/>
    <w:rsid w:val="00BF4683"/>
    <w:rsid w:val="00BF4792"/>
    <w:rsid w:val="00C05A36"/>
    <w:rsid w:val="00C065E1"/>
    <w:rsid w:val="00C206E2"/>
    <w:rsid w:val="00C47219"/>
    <w:rsid w:val="00C545E7"/>
    <w:rsid w:val="00CA0B4D"/>
    <w:rsid w:val="00CA593D"/>
    <w:rsid w:val="00CA771E"/>
    <w:rsid w:val="00CD7D64"/>
    <w:rsid w:val="00CF35D8"/>
    <w:rsid w:val="00CF4EAE"/>
    <w:rsid w:val="00D000BB"/>
    <w:rsid w:val="00D0796E"/>
    <w:rsid w:val="00D151B2"/>
    <w:rsid w:val="00D4636C"/>
    <w:rsid w:val="00D531CB"/>
    <w:rsid w:val="00D5619C"/>
    <w:rsid w:val="00D76858"/>
    <w:rsid w:val="00DA6ABC"/>
    <w:rsid w:val="00DC03CA"/>
    <w:rsid w:val="00DD1AA4"/>
    <w:rsid w:val="00DD2926"/>
    <w:rsid w:val="00DD2BA7"/>
    <w:rsid w:val="00E068E7"/>
    <w:rsid w:val="00E069BB"/>
    <w:rsid w:val="00E36C97"/>
    <w:rsid w:val="00E926D8"/>
    <w:rsid w:val="00EC5730"/>
    <w:rsid w:val="00EE4762"/>
    <w:rsid w:val="00EE6736"/>
    <w:rsid w:val="00EF29BB"/>
    <w:rsid w:val="00F0378D"/>
    <w:rsid w:val="00F16190"/>
    <w:rsid w:val="00F305BB"/>
    <w:rsid w:val="00F36E61"/>
    <w:rsid w:val="00F37918"/>
    <w:rsid w:val="00F50B3E"/>
    <w:rsid w:val="00F61779"/>
    <w:rsid w:val="00F97F99"/>
    <w:rsid w:val="00FC13C0"/>
    <w:rsid w:val="00FC5324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23278-CE40-4758-A8FD-7E5E8F6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48E2-E2B3-4826-A34D-AE6442B8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485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Ing. Zita Kósová</cp:lastModifiedBy>
  <cp:revision>8</cp:revision>
  <cp:lastPrinted>2017-07-21T06:21:00Z</cp:lastPrinted>
  <dcterms:created xsi:type="dcterms:W3CDTF">2022-01-24T14:45:00Z</dcterms:created>
  <dcterms:modified xsi:type="dcterms:W3CDTF">2022-01-24T15:39:00Z</dcterms:modified>
</cp:coreProperties>
</file>